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90"/>
        <w:gridCol w:w="3021"/>
        <w:gridCol w:w="2658"/>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bookmarkStart w:id="0" w:name="_GoBack"/>
            <w:bookmarkEnd w:id="0"/>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DA7D61">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0662A9" w:rsidRPr="00DF2F5C" w14:paraId="0C5208B0" w14:textId="77777777" w:rsidTr="000340A0">
        <w:trPr>
          <w:trHeight w:val="340"/>
          <w:jc w:val="right"/>
        </w:trPr>
        <w:tc>
          <w:tcPr>
            <w:tcW w:w="2794" w:type="pct"/>
          </w:tcPr>
          <w:p w14:paraId="44EAFD9C" w14:textId="284505AE" w:rsidR="000662A9" w:rsidRPr="00DF2F5C" w:rsidRDefault="000662A9" w:rsidP="00DA7D61">
            <w:pPr>
              <w:pStyle w:val="ps1Char"/>
            </w:pPr>
            <w:r>
              <w:rPr>
                <w:rFonts w:hint="cs"/>
                <w:rtl/>
              </w:rPr>
              <w:t>اتجاهات نظرية في الإرشاد</w:t>
            </w:r>
          </w:p>
        </w:tc>
        <w:tc>
          <w:tcPr>
            <w:tcW w:w="1757" w:type="pct"/>
            <w:shd w:val="clear" w:color="auto" w:fill="FFFFFF" w:themeFill="background1"/>
            <w:vAlign w:val="center"/>
          </w:tcPr>
          <w:p w14:paraId="0158EB46" w14:textId="7777777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0662A9" w:rsidRPr="00DF2F5C" w14:paraId="3C141A34" w14:textId="77777777" w:rsidTr="000340A0">
        <w:trPr>
          <w:trHeight w:val="340"/>
          <w:jc w:val="right"/>
        </w:trPr>
        <w:tc>
          <w:tcPr>
            <w:tcW w:w="2794" w:type="pct"/>
          </w:tcPr>
          <w:p w14:paraId="4B94D5A5" w14:textId="7AF7AC37" w:rsidR="000662A9" w:rsidRPr="00DF2F5C" w:rsidRDefault="000662A9" w:rsidP="00DA7D61">
            <w:pPr>
              <w:pStyle w:val="ps1Char"/>
            </w:pPr>
            <w:r w:rsidRPr="00AA358C">
              <w:rPr>
                <w:rtl/>
              </w:rPr>
              <w:t>0805</w:t>
            </w:r>
            <w:r>
              <w:rPr>
                <w:rFonts w:hint="cs"/>
                <w:rtl/>
              </w:rPr>
              <w:t>330</w:t>
            </w:r>
          </w:p>
        </w:tc>
        <w:tc>
          <w:tcPr>
            <w:tcW w:w="1757" w:type="pct"/>
            <w:shd w:val="clear" w:color="auto" w:fill="FFFFFF" w:themeFill="background1"/>
            <w:vAlign w:val="center"/>
          </w:tcPr>
          <w:p w14:paraId="527C786C" w14:textId="77777777"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0662A9" w:rsidRPr="00DF2F5C" w:rsidRDefault="000662A9" w:rsidP="000662A9">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0662A9" w:rsidRPr="00DF2F5C" w14:paraId="5C8D7965" w14:textId="77777777" w:rsidTr="00F92244">
        <w:trPr>
          <w:trHeight w:val="307"/>
          <w:jc w:val="right"/>
        </w:trPr>
        <w:tc>
          <w:tcPr>
            <w:tcW w:w="2794" w:type="pct"/>
          </w:tcPr>
          <w:p w14:paraId="3DEEC669" w14:textId="0A96A92D" w:rsidR="000662A9" w:rsidRPr="00DF2F5C" w:rsidRDefault="000662A9" w:rsidP="00DA7D61">
            <w:pPr>
              <w:pStyle w:val="ps1Char"/>
            </w:pPr>
            <w:r>
              <w:rPr>
                <w:rFonts w:hint="cs"/>
                <w:rtl/>
              </w:rPr>
              <w:t>3</w:t>
            </w:r>
          </w:p>
        </w:tc>
        <w:tc>
          <w:tcPr>
            <w:tcW w:w="1757" w:type="pct"/>
            <w:shd w:val="clear" w:color="auto" w:fill="FFFFFF" w:themeFill="background1"/>
          </w:tcPr>
          <w:p w14:paraId="7DF3C759"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0662A9" w:rsidRPr="00DF2F5C" w14:paraId="1496429F" w14:textId="77777777" w:rsidTr="00F92244">
        <w:trPr>
          <w:trHeight w:val="307"/>
          <w:jc w:val="right"/>
        </w:trPr>
        <w:tc>
          <w:tcPr>
            <w:tcW w:w="2794" w:type="pct"/>
          </w:tcPr>
          <w:p w14:paraId="3656B9AB" w14:textId="50E4EC1A" w:rsidR="000662A9" w:rsidRPr="00DF2F5C" w:rsidRDefault="000662A9" w:rsidP="00DA7D61">
            <w:pPr>
              <w:pStyle w:val="ps1Char"/>
            </w:pPr>
            <w:r>
              <w:rPr>
                <w:rFonts w:hint="cs"/>
                <w:rtl/>
              </w:rPr>
              <w:t>3</w:t>
            </w:r>
          </w:p>
        </w:tc>
        <w:tc>
          <w:tcPr>
            <w:tcW w:w="1757" w:type="pct"/>
            <w:shd w:val="clear" w:color="auto" w:fill="FFFFFF" w:themeFill="background1"/>
          </w:tcPr>
          <w:p w14:paraId="13BDA874"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0662A9" w:rsidRPr="00DF2F5C" w:rsidRDefault="000662A9" w:rsidP="000662A9">
            <w:pPr>
              <w:bidi/>
              <w:spacing w:before="40" w:after="40"/>
              <w:rPr>
                <w:rFonts w:asciiTheme="majorBidi" w:hAnsiTheme="majorBidi" w:cstheme="majorBidi"/>
                <w:b/>
                <w:sz w:val="24"/>
                <w:szCs w:val="24"/>
              </w:rPr>
            </w:pPr>
          </w:p>
        </w:tc>
      </w:tr>
      <w:tr w:rsidR="000662A9" w:rsidRPr="00DF2F5C" w14:paraId="6F1B232B" w14:textId="77777777" w:rsidTr="00F92244">
        <w:trPr>
          <w:trHeight w:val="354"/>
          <w:jc w:val="right"/>
        </w:trPr>
        <w:tc>
          <w:tcPr>
            <w:tcW w:w="2794" w:type="pct"/>
          </w:tcPr>
          <w:p w14:paraId="049F31CB" w14:textId="79428998" w:rsidR="000662A9" w:rsidRPr="00DF2F5C" w:rsidRDefault="000662A9" w:rsidP="00DA7D61">
            <w:pPr>
              <w:pStyle w:val="ps1Char"/>
            </w:pPr>
            <w:r w:rsidRPr="00AA358C">
              <w:rPr>
                <w:rtl/>
              </w:rPr>
              <w:t>(</w:t>
            </w:r>
            <w:r w:rsidRPr="00AA358C">
              <w:rPr>
                <w:rFonts w:hint="cs"/>
                <w:rtl/>
              </w:rPr>
              <w:t>0</w:t>
            </w:r>
            <w:r w:rsidRPr="00AA358C">
              <w:rPr>
                <w:rtl/>
              </w:rPr>
              <w:t xml:space="preserve">805230)   </w:t>
            </w:r>
          </w:p>
        </w:tc>
        <w:tc>
          <w:tcPr>
            <w:tcW w:w="1757" w:type="pct"/>
            <w:shd w:val="clear" w:color="auto" w:fill="FFFFFF" w:themeFill="background1"/>
            <w:vAlign w:val="center"/>
          </w:tcPr>
          <w:p w14:paraId="3A7DFAF0" w14:textId="17A93AB8"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0662A9" w:rsidRPr="00DF2F5C" w14:paraId="584C021F" w14:textId="77777777" w:rsidTr="00F92244">
        <w:trPr>
          <w:trHeight w:val="307"/>
          <w:jc w:val="right"/>
        </w:trPr>
        <w:tc>
          <w:tcPr>
            <w:tcW w:w="2794" w:type="pct"/>
          </w:tcPr>
          <w:p w14:paraId="53128261" w14:textId="08A5787E" w:rsidR="000662A9" w:rsidRPr="00DF2F5C" w:rsidRDefault="000662A9" w:rsidP="00DA7D61">
            <w:pPr>
              <w:pStyle w:val="ps1Char"/>
            </w:pPr>
            <w:r>
              <w:rPr>
                <w:rFonts w:hint="cs"/>
                <w:rtl/>
              </w:rPr>
              <w:t>الإرشاد والصحة النفسية</w:t>
            </w:r>
          </w:p>
        </w:tc>
        <w:tc>
          <w:tcPr>
            <w:tcW w:w="1757" w:type="pct"/>
            <w:shd w:val="clear" w:color="auto" w:fill="FFFFFF" w:themeFill="background1"/>
            <w:vAlign w:val="center"/>
          </w:tcPr>
          <w:p w14:paraId="3C95A7CE" w14:textId="7777777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0662A9" w:rsidRPr="00DF2F5C" w14:paraId="27F92C7F" w14:textId="77777777" w:rsidTr="00F92244">
        <w:trPr>
          <w:trHeight w:val="307"/>
          <w:jc w:val="right"/>
        </w:trPr>
        <w:tc>
          <w:tcPr>
            <w:tcW w:w="2794" w:type="pct"/>
          </w:tcPr>
          <w:p w14:paraId="62486C05" w14:textId="4F0C3F62" w:rsidR="000662A9" w:rsidRPr="00DF2F5C" w:rsidRDefault="000662A9" w:rsidP="00DA7D61">
            <w:pPr>
              <w:pStyle w:val="ps1Char"/>
            </w:pPr>
            <w:r>
              <w:rPr>
                <w:rFonts w:hint="cs"/>
                <w:rtl/>
              </w:rPr>
              <w:t>05</w:t>
            </w:r>
          </w:p>
        </w:tc>
        <w:tc>
          <w:tcPr>
            <w:tcW w:w="1757" w:type="pct"/>
            <w:shd w:val="clear" w:color="auto" w:fill="FFFFFF" w:themeFill="background1"/>
            <w:vAlign w:val="center"/>
          </w:tcPr>
          <w:p w14:paraId="4197902D" w14:textId="77777777"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0662A9" w:rsidRPr="00DF2F5C" w14:paraId="754A8033" w14:textId="77777777" w:rsidTr="00F92244">
        <w:trPr>
          <w:trHeight w:val="307"/>
          <w:jc w:val="right"/>
        </w:trPr>
        <w:tc>
          <w:tcPr>
            <w:tcW w:w="2794" w:type="pct"/>
          </w:tcPr>
          <w:p w14:paraId="4101652C" w14:textId="23E862A1" w:rsidR="000662A9" w:rsidRPr="00DF2F5C" w:rsidRDefault="000662A9" w:rsidP="00DA7D61">
            <w:pPr>
              <w:pStyle w:val="ps1Char"/>
            </w:pPr>
            <w:r>
              <w:rPr>
                <w:rFonts w:hint="cs"/>
                <w:rtl/>
              </w:rPr>
              <w:t>العلوم التربوية</w:t>
            </w:r>
          </w:p>
        </w:tc>
        <w:tc>
          <w:tcPr>
            <w:tcW w:w="1757" w:type="pct"/>
            <w:shd w:val="clear" w:color="auto" w:fill="FFFFFF" w:themeFill="background1"/>
            <w:vAlign w:val="center"/>
          </w:tcPr>
          <w:p w14:paraId="1B088E0F" w14:textId="7FAB663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0662A9" w:rsidRPr="00DF2F5C" w14:paraId="271EAF33" w14:textId="77777777" w:rsidTr="00F92244">
        <w:trPr>
          <w:trHeight w:val="307"/>
          <w:jc w:val="right"/>
        </w:trPr>
        <w:tc>
          <w:tcPr>
            <w:tcW w:w="2794" w:type="pct"/>
          </w:tcPr>
          <w:p w14:paraId="4B99056E" w14:textId="251C6DAB" w:rsidR="000662A9" w:rsidRPr="00DF2F5C" w:rsidRDefault="000662A9" w:rsidP="00DA7D61">
            <w:pPr>
              <w:pStyle w:val="ps1Char"/>
            </w:pPr>
            <w:r>
              <w:rPr>
                <w:rFonts w:hint="cs"/>
                <w:rtl/>
              </w:rPr>
              <w:t>الإرشاد والتربية الخاصة</w:t>
            </w:r>
          </w:p>
        </w:tc>
        <w:tc>
          <w:tcPr>
            <w:tcW w:w="1757" w:type="pct"/>
            <w:shd w:val="clear" w:color="auto" w:fill="FFFFFF" w:themeFill="background1"/>
            <w:vAlign w:val="center"/>
          </w:tcPr>
          <w:p w14:paraId="3DDF5AEF" w14:textId="6D7DCAA9"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0662A9" w:rsidRPr="00DF2F5C" w14:paraId="4894D96B" w14:textId="77777777" w:rsidTr="00F92244">
        <w:trPr>
          <w:trHeight w:val="307"/>
          <w:jc w:val="right"/>
        </w:trPr>
        <w:tc>
          <w:tcPr>
            <w:tcW w:w="2794" w:type="pct"/>
          </w:tcPr>
          <w:p w14:paraId="1299C43A" w14:textId="4EA7EEEB" w:rsidR="000662A9" w:rsidRPr="00DF2F5C" w:rsidRDefault="000662A9" w:rsidP="00DA7D61">
            <w:pPr>
              <w:pStyle w:val="ps1Char"/>
            </w:pPr>
            <w:r>
              <w:rPr>
                <w:rFonts w:hint="cs"/>
                <w:rtl/>
              </w:rPr>
              <w:t>الثالثة</w:t>
            </w:r>
          </w:p>
        </w:tc>
        <w:tc>
          <w:tcPr>
            <w:tcW w:w="1757" w:type="pct"/>
            <w:shd w:val="clear" w:color="auto" w:fill="FFFFFF" w:themeFill="background1"/>
            <w:vAlign w:val="center"/>
          </w:tcPr>
          <w:p w14:paraId="302BDA70" w14:textId="0DD49E86"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0662A9" w:rsidRPr="00DF2F5C" w14:paraId="43AF97B5" w14:textId="77777777" w:rsidTr="006D3B40">
        <w:trPr>
          <w:trHeight w:val="399"/>
          <w:jc w:val="right"/>
        </w:trPr>
        <w:tc>
          <w:tcPr>
            <w:tcW w:w="2794" w:type="pct"/>
          </w:tcPr>
          <w:p w14:paraId="4DDBEF00" w14:textId="17D0F721" w:rsidR="000662A9" w:rsidRPr="00DF2F5C" w:rsidRDefault="00FE7A82" w:rsidP="00D06596">
            <w:pPr>
              <w:pStyle w:val="ps1Char"/>
              <w:rPr>
                <w:rtl/>
              </w:rPr>
            </w:pPr>
            <w:r>
              <w:rPr>
                <w:rFonts w:hint="cs"/>
                <w:rtl/>
              </w:rPr>
              <w:t>2024/2025 الاول</w:t>
            </w:r>
          </w:p>
        </w:tc>
        <w:tc>
          <w:tcPr>
            <w:tcW w:w="1757" w:type="pct"/>
            <w:shd w:val="clear" w:color="auto" w:fill="FFFFFF" w:themeFill="background1"/>
          </w:tcPr>
          <w:p w14:paraId="20CFF8EF" w14:textId="30D2282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0662A9" w:rsidRPr="00DF2F5C" w14:paraId="126599AF" w14:textId="77777777" w:rsidTr="006D3B40">
        <w:trPr>
          <w:trHeight w:val="326"/>
          <w:jc w:val="right"/>
        </w:trPr>
        <w:tc>
          <w:tcPr>
            <w:tcW w:w="2794" w:type="pct"/>
          </w:tcPr>
          <w:p w14:paraId="3461D779" w14:textId="6F08189C" w:rsidR="000662A9" w:rsidRPr="00DF2F5C" w:rsidRDefault="000662A9" w:rsidP="00DA7D61">
            <w:pPr>
              <w:pStyle w:val="ps1Char"/>
            </w:pPr>
            <w:r>
              <w:rPr>
                <w:rFonts w:hint="cs"/>
                <w:rtl/>
              </w:rPr>
              <w:t>البكالوريوس</w:t>
            </w:r>
          </w:p>
        </w:tc>
        <w:tc>
          <w:tcPr>
            <w:tcW w:w="1757" w:type="pct"/>
            <w:shd w:val="clear" w:color="auto" w:fill="FFFFFF" w:themeFill="background1"/>
            <w:vAlign w:val="center"/>
          </w:tcPr>
          <w:p w14:paraId="057A24E6" w14:textId="095B908E" w:rsidR="000662A9" w:rsidRPr="000340A0"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0662A9" w:rsidRPr="00DF2F5C" w14:paraId="3727CB33" w14:textId="77777777" w:rsidTr="00F92244">
        <w:trPr>
          <w:trHeight w:val="307"/>
          <w:jc w:val="right"/>
        </w:trPr>
        <w:tc>
          <w:tcPr>
            <w:tcW w:w="2794" w:type="pct"/>
          </w:tcPr>
          <w:p w14:paraId="3CF2D8B6" w14:textId="24A518E0" w:rsidR="000662A9" w:rsidRPr="00DF2F5C" w:rsidRDefault="000662A9" w:rsidP="00DA7D61">
            <w:pPr>
              <w:pStyle w:val="ps1Char"/>
            </w:pPr>
            <w:r>
              <w:rPr>
                <w:rFonts w:hint="cs"/>
                <w:rtl/>
              </w:rPr>
              <w:t>-</w:t>
            </w:r>
          </w:p>
        </w:tc>
        <w:tc>
          <w:tcPr>
            <w:tcW w:w="1757" w:type="pct"/>
            <w:shd w:val="clear" w:color="auto" w:fill="FFFFFF" w:themeFill="background1"/>
            <w:vAlign w:val="center"/>
          </w:tcPr>
          <w:p w14:paraId="4C462CA2" w14:textId="18C53B08" w:rsidR="000662A9" w:rsidRPr="00F92244"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0662A9" w:rsidRPr="00DF2F5C" w14:paraId="483C68F3" w14:textId="77777777" w:rsidTr="006D3B40">
        <w:trPr>
          <w:trHeight w:val="307"/>
          <w:jc w:val="right"/>
        </w:trPr>
        <w:tc>
          <w:tcPr>
            <w:tcW w:w="2794" w:type="pct"/>
            <w:vAlign w:val="center"/>
          </w:tcPr>
          <w:p w14:paraId="0FB78278" w14:textId="6CB81B1F" w:rsidR="000662A9" w:rsidRPr="00DF2F5C" w:rsidDel="000E10C1" w:rsidRDefault="000662A9" w:rsidP="00DA7D61">
            <w:pPr>
              <w:pStyle w:val="ps1Char"/>
            </w:pPr>
            <w:r>
              <w:rPr>
                <w:rFonts w:hint="cs"/>
                <w:rtl/>
              </w:rPr>
              <w:t>العربية</w:t>
            </w:r>
          </w:p>
        </w:tc>
        <w:tc>
          <w:tcPr>
            <w:tcW w:w="1757" w:type="pct"/>
            <w:shd w:val="clear" w:color="auto" w:fill="FFFFFF" w:themeFill="background1"/>
            <w:vAlign w:val="center"/>
          </w:tcPr>
          <w:p w14:paraId="6F43CEEA" w14:textId="61765229" w:rsidR="000662A9" w:rsidRPr="000340A0"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0662A9" w:rsidRPr="00DF2F5C" w14:paraId="0C95F987" w14:textId="77777777" w:rsidTr="006D3B40">
        <w:trPr>
          <w:trHeight w:val="399"/>
          <w:jc w:val="right"/>
        </w:trPr>
        <w:tc>
          <w:tcPr>
            <w:tcW w:w="2794" w:type="pct"/>
          </w:tcPr>
          <w:p w14:paraId="1FC39945" w14:textId="77BC2203" w:rsidR="000662A9" w:rsidRPr="00DF2F5C" w:rsidRDefault="000662A9" w:rsidP="00DA7D61">
            <w:pPr>
              <w:pStyle w:val="ps1Char"/>
            </w:pPr>
            <w:r>
              <w:rPr>
                <w:rFonts w:ascii="Segoe UI Symbol" w:hAnsi="Segoe UI Symbol" w:cs="Segoe UI Symbol"/>
                <w:shd w:val="clear" w:color="auto" w:fill="FFFFFF"/>
              </w:rPr>
              <w:t>☒</w:t>
            </w:r>
            <w:r w:rsidRPr="005120D0">
              <w:rPr>
                <w:rFonts w:hint="cs"/>
                <w:shd w:val="clear" w:color="auto" w:fill="FFFFFF"/>
                <w:rtl/>
              </w:rPr>
              <w:t xml:space="preserve"> وجاهي   </w:t>
            </w:r>
            <w:r w:rsidRPr="00870E45">
              <w:rPr>
                <w:rFonts w:ascii="Segoe UI Symbol" w:hAnsi="Segoe UI Symbol" w:cs="Segoe UI Symbol"/>
                <w:shd w:val="clear" w:color="auto" w:fill="FFFFFF"/>
              </w:rPr>
              <w:t>☐</w:t>
            </w:r>
            <w:r w:rsidRPr="00870E45">
              <w:rPr>
                <w:rFonts w:ascii="Segoe UI Symbol" w:hAnsi="Segoe UI Symbol" w:cs="Segoe UI Symbol" w:hint="cs"/>
                <w:shd w:val="clear" w:color="auto" w:fill="FFFFFF"/>
                <w:rtl/>
              </w:rPr>
              <w:t xml:space="preserve"> </w:t>
            </w:r>
            <w:r w:rsidRPr="00870E45">
              <w:rPr>
                <w:rFonts w:hint="cs"/>
                <w:shd w:val="clear" w:color="auto" w:fill="FFFFFF"/>
                <w:rtl/>
              </w:rPr>
              <w:t>مدمج</w:t>
            </w:r>
            <w:r w:rsidRPr="0073196E">
              <w:rPr>
                <w:rFonts w:hint="cs"/>
                <w:rtl/>
              </w:rPr>
              <w:t xml:space="preserve">    </w:t>
            </w:r>
            <w:r w:rsidRPr="0073196E">
              <w:rPr>
                <w:rFonts w:ascii="Segoe UI Symbol" w:hAnsi="Segoe UI Symbol" w:cs="Segoe UI Symbol"/>
              </w:rPr>
              <w:t>☐</w:t>
            </w:r>
            <w:r w:rsidRPr="0073196E">
              <w:rPr>
                <w:rFonts w:hint="cs"/>
                <w:rtl/>
              </w:rPr>
              <w:t xml:space="preserve"> إلكتروني</w:t>
            </w:r>
          </w:p>
        </w:tc>
        <w:tc>
          <w:tcPr>
            <w:tcW w:w="1757" w:type="pct"/>
            <w:shd w:val="clear" w:color="auto" w:fill="FFFFFF" w:themeFill="background1"/>
            <w:vAlign w:val="center"/>
          </w:tcPr>
          <w:p w14:paraId="2EB9ECCD" w14:textId="51112785"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0662A9" w:rsidRPr="00DF2F5C" w14:paraId="51AF7D01" w14:textId="77777777" w:rsidTr="00F92244">
        <w:trPr>
          <w:trHeight w:val="300"/>
          <w:jc w:val="right"/>
        </w:trPr>
        <w:tc>
          <w:tcPr>
            <w:tcW w:w="2794" w:type="pct"/>
          </w:tcPr>
          <w:p w14:paraId="33E9077A" w14:textId="77777777" w:rsidR="000662A9" w:rsidRDefault="000662A9" w:rsidP="000662A9">
            <w:pPr>
              <w:rPr>
                <w:rFonts w:ascii="Times New Roman" w:hAnsi="Times New Roman"/>
                <w:sz w:val="24"/>
              </w:rPr>
            </w:pPr>
            <w:r>
              <w:rPr>
                <w:rFonts w:ascii="MS Gothic" w:eastAsia="MS Gothic" w:hAnsi="MS Gothic" w:hint="eastAsia"/>
                <w:sz w:val="24"/>
              </w:rPr>
              <w:t>☒</w:t>
            </w:r>
            <w:r w:rsidRPr="00870E45">
              <w:rPr>
                <w:rFonts w:ascii="Times New Roman" w:hAnsi="Times New Roman"/>
                <w:sz w:val="24"/>
              </w:rPr>
              <w:t>Moodle</w:t>
            </w:r>
            <w:r w:rsidRPr="0003236B">
              <w:rPr>
                <w:rFonts w:ascii="Times New Roman" w:hAnsi="Times New Roman"/>
                <w:sz w:val="24"/>
              </w:rPr>
              <w:t xml:space="preserve">     </w:t>
            </w:r>
            <w:r w:rsidRPr="0018610F">
              <w:rPr>
                <w:rFonts w:ascii="Segoe UI Symbol" w:hAnsi="Segoe UI Symbol" w:cs="Segoe UI Symbol"/>
                <w:sz w:val="24"/>
              </w:rPr>
              <w:t>☐</w:t>
            </w:r>
            <w:r w:rsidRPr="0018610F">
              <w:rPr>
                <w:rFonts w:ascii="Times New Roman" w:hAnsi="Times New Roman"/>
                <w:sz w:val="24"/>
              </w:rPr>
              <w:t>Microsoft Teams</w:t>
            </w:r>
            <w:r>
              <w:rPr>
                <w:rFonts w:ascii="Times New Roman" w:hAnsi="Times New Roman" w:hint="cs"/>
                <w:sz w:val="24"/>
                <w:rtl/>
              </w:rPr>
              <w:t xml:space="preserve"> </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Skype</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Zoom</w:t>
            </w:r>
            <w:r w:rsidRPr="0003236B">
              <w:rPr>
                <w:rFonts w:ascii="Times New Roman" w:hAnsi="Times New Roman"/>
                <w:sz w:val="24"/>
              </w:rPr>
              <w:t xml:space="preserve">     </w:t>
            </w:r>
          </w:p>
          <w:p w14:paraId="2FBBBEB5" w14:textId="0DD0A332" w:rsidR="000662A9" w:rsidRPr="00DF2F5C" w:rsidRDefault="000662A9" w:rsidP="00DA7D61">
            <w:pPr>
              <w:pStyle w:val="ps1Char"/>
              <w:rPr>
                <w:rtl/>
              </w:rPr>
            </w:pPr>
            <w:r>
              <w:rPr>
                <w:rFonts w:ascii="MS Gothic" w:eastAsia="MS Gothic" w:hAnsi="MS Gothic" w:hint="eastAsia"/>
              </w:rPr>
              <w:t>☐</w:t>
            </w:r>
            <w:r w:rsidRPr="0003236B">
              <w:t>Other</w:t>
            </w:r>
            <w:r>
              <w:t>s</w:t>
            </w:r>
            <w:r w:rsidRPr="0003236B">
              <w:t>…………</w:t>
            </w:r>
          </w:p>
        </w:tc>
        <w:tc>
          <w:tcPr>
            <w:tcW w:w="1757" w:type="pct"/>
            <w:shd w:val="clear" w:color="auto" w:fill="FFFFFF" w:themeFill="background1"/>
            <w:vAlign w:val="center"/>
          </w:tcPr>
          <w:p w14:paraId="032CE456" w14:textId="3E8644D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0662A9" w:rsidRPr="00DF2F5C" w14:paraId="24A43868" w14:textId="77777777" w:rsidTr="00F92244">
        <w:trPr>
          <w:trHeight w:val="307"/>
          <w:jc w:val="right"/>
        </w:trPr>
        <w:tc>
          <w:tcPr>
            <w:tcW w:w="2794" w:type="pct"/>
          </w:tcPr>
          <w:p w14:paraId="0533A9FE" w14:textId="77777777" w:rsidR="000662A9" w:rsidRDefault="000662A9" w:rsidP="000662A9">
            <w:pPr>
              <w:bidi/>
              <w:rPr>
                <w:rFonts w:ascii="MS Gothic" w:eastAsia="MS Gothic" w:hAnsi="MS Gothic"/>
                <w:sz w:val="24"/>
                <w:rtl/>
                <w:lang w:bidi="ar-JO"/>
              </w:rPr>
            </w:pPr>
            <w:r>
              <w:rPr>
                <w:rFonts w:ascii="MS Gothic" w:eastAsia="MS Gothic" w:hAnsi="MS Gothic" w:hint="cs"/>
                <w:sz w:val="24"/>
                <w:rtl/>
                <w:lang w:bidi="ar-JO"/>
              </w:rPr>
              <w:t>12/2/2024</w:t>
            </w:r>
          </w:p>
          <w:p w14:paraId="236B813B" w14:textId="49ED08E4"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0B20D6F6" w14:textId="53C862C4"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0662A9" w:rsidRPr="00B8540F" w:rsidRDefault="000662A9" w:rsidP="000662A9">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2A0D2B60" w14:textId="418FEA2A" w:rsidR="005E0393" w:rsidRDefault="00FE7A82" w:rsidP="00FE7A82">
            <w:pPr>
              <w:bidi/>
              <w:rPr>
                <w:rFonts w:ascii="MS Gothic" w:eastAsia="MS Gothic" w:hAnsi="MS Gothic"/>
                <w:sz w:val="24"/>
                <w:rtl/>
                <w:lang w:bidi="ar-JO"/>
              </w:rPr>
            </w:pPr>
            <w:r>
              <w:rPr>
                <w:rFonts w:ascii="MS Gothic" w:eastAsia="MS Gothic" w:hAnsi="MS Gothic" w:hint="cs"/>
                <w:sz w:val="24"/>
                <w:rtl/>
                <w:lang w:bidi="ar-JO"/>
              </w:rPr>
              <w:t>5</w:t>
            </w:r>
            <w:r w:rsidR="000662A9">
              <w:rPr>
                <w:rFonts w:ascii="MS Gothic" w:eastAsia="MS Gothic" w:hAnsi="MS Gothic" w:hint="cs"/>
                <w:sz w:val="24"/>
                <w:rtl/>
                <w:lang w:bidi="ar-JO"/>
              </w:rPr>
              <w:t>/</w:t>
            </w:r>
            <w:r>
              <w:rPr>
                <w:rFonts w:ascii="MS Gothic" w:eastAsia="MS Gothic" w:hAnsi="MS Gothic" w:hint="cs"/>
                <w:sz w:val="24"/>
                <w:rtl/>
                <w:lang w:bidi="ar-JO"/>
              </w:rPr>
              <w:t>10</w:t>
            </w:r>
            <w:r w:rsidR="000662A9">
              <w:rPr>
                <w:rFonts w:ascii="MS Gothic" w:eastAsia="MS Gothic" w:hAnsi="MS Gothic" w:hint="cs"/>
                <w:sz w:val="24"/>
                <w:rtl/>
                <w:lang w:bidi="ar-JO"/>
              </w:rPr>
              <w:t>/2024</w:t>
            </w:r>
          </w:p>
          <w:p w14:paraId="0562CB0E" w14:textId="65996CBA"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lastRenderedPageBreak/>
        <w:t>.</w:t>
      </w:r>
      <w:proofErr w:type="gramStart"/>
      <w:r w:rsidRPr="00F92244">
        <w:t xml:space="preserve">18 </w:t>
      </w:r>
      <w:r>
        <w:rPr>
          <w:rFonts w:hint="cs"/>
          <w:rtl/>
        </w:rPr>
        <w:t xml:space="preserve"> منس</w:t>
      </w:r>
      <w:proofErr w:type="gramEnd"/>
      <w:r>
        <w:rPr>
          <w:rFonts w:hint="cs"/>
          <w:rtl/>
        </w:rPr>
        <w:t>ّق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3A344C" w:rsidRPr="00DF2F5C" w14:paraId="6AFAD9E1" w14:textId="77777777" w:rsidTr="00900EFC">
        <w:trPr>
          <w:trHeight w:val="830"/>
          <w:jc w:val="right"/>
        </w:trPr>
        <w:tc>
          <w:tcPr>
            <w:tcW w:w="5000" w:type="pct"/>
          </w:tcPr>
          <w:p w14:paraId="2A8CF0A9" w14:textId="77777777" w:rsidR="00787737" w:rsidRPr="00787737" w:rsidRDefault="00787737" w:rsidP="0078773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787737">
              <w:rPr>
                <w:rFonts w:ascii="Times New Roman" w:eastAsia="Times New Roman" w:hAnsi="Times New Roman" w:cs="Arabic Transparent"/>
                <w:sz w:val="20"/>
                <w:szCs w:val="20"/>
                <w:rtl/>
                <w:lang w:bidi="ar-JO"/>
              </w:rPr>
              <w:t>د. محمد الخوالدة، رقم المكتب (ط1، 119)، الساعات المكتبية (ح.ن.ث.ر.خ 11.30-1.30)، رقم الهاتف،</w:t>
            </w:r>
          </w:p>
          <w:p w14:paraId="08CAE689" w14:textId="7BF94A33" w:rsidR="003A344C" w:rsidRPr="00DA7D61" w:rsidRDefault="00787737" w:rsidP="0078773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787737">
              <w:rPr>
                <w:rFonts w:ascii="Times New Roman" w:eastAsia="Times New Roman" w:hAnsi="Times New Roman" w:cs="Arabic Transparent"/>
                <w:sz w:val="20"/>
                <w:szCs w:val="20"/>
                <w:rtl/>
                <w:lang w:bidi="ar-JO"/>
              </w:rPr>
              <w:t xml:space="preserve">البريدالإلكتروني </w:t>
            </w:r>
            <w:r w:rsidRPr="00787737">
              <w:rPr>
                <w:rFonts w:ascii="Times New Roman" w:eastAsia="Times New Roman" w:hAnsi="Times New Roman" w:cs="Arabic Transparent"/>
                <w:sz w:val="20"/>
                <w:szCs w:val="20"/>
                <w:lang w:bidi="ar-JO"/>
              </w:rPr>
              <w:t>(</w:t>
            </w:r>
            <w:r w:rsidRPr="00787737">
              <w:rPr>
                <w:rFonts w:ascii="Times New Roman" w:eastAsia="Times New Roman" w:hAnsi="Times New Roman" w:cs="Times New Roman"/>
                <w:sz w:val="20"/>
                <w:szCs w:val="20"/>
                <w:lang w:bidi="ar-JO"/>
              </w:rPr>
              <w:t>m_alkhawaldeh</w:t>
            </w:r>
            <w:r w:rsidRPr="00787737">
              <w:rPr>
                <w:rFonts w:ascii="Times New Roman" w:eastAsia="Times New Roman" w:hAnsi="Times New Roman" w:cs="Arabic Transparent"/>
                <w:sz w:val="20"/>
                <w:szCs w:val="20"/>
                <w:lang w:bidi="ar-JO"/>
              </w:rPr>
              <w:t>@ju.edu.jo</w:t>
            </w:r>
            <w:r w:rsidRPr="00787737">
              <w:rPr>
                <w:rFonts w:ascii="Times New Roman" w:eastAsia="Times New Roman" w:hAnsi="Times New Roman" w:cs="Times New Roman"/>
                <w:sz w:val="20"/>
                <w:szCs w:val="20"/>
                <w:lang w:bidi="ar-JO"/>
              </w:rPr>
              <w:t>)</w:t>
            </w:r>
          </w:p>
        </w:tc>
      </w:tr>
    </w:tbl>
    <w:p w14:paraId="34856AD9" w14:textId="77777777" w:rsidR="003A344C" w:rsidRDefault="003A344C" w:rsidP="003A344C">
      <w:pPr>
        <w:pStyle w:val="ps2"/>
        <w:bidi/>
        <w:spacing w:before="120" w:after="120" w:line="240" w:lineRule="auto"/>
        <w:rPr>
          <w:rFonts w:asciiTheme="majorBidi" w:hAnsiTheme="majorBidi" w:cstheme="majorBidi"/>
          <w:sz w:val="24"/>
          <w:rtl/>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6E025E" w:rsidRPr="00DF2F5C" w14:paraId="565E1DED" w14:textId="77777777" w:rsidTr="006E025E">
        <w:trPr>
          <w:trHeight w:val="7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A8C1CB" w14:textId="77777777" w:rsidR="00787737" w:rsidRPr="00787737" w:rsidRDefault="00787737" w:rsidP="0078773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787737">
              <w:rPr>
                <w:rFonts w:ascii="Times New Roman" w:eastAsia="Times New Roman" w:hAnsi="Times New Roman" w:cs="Arabic Transparent"/>
                <w:sz w:val="20"/>
                <w:szCs w:val="20"/>
                <w:rtl/>
                <w:lang w:bidi="ar-JO"/>
              </w:rPr>
              <w:t>د. محمد الخوالدة، رقم المكتب (ط1، 119)، الساعات المكتبية (ح.ن.ث.ر.خ 11.30-1.30)، رقم الهاتف،</w:t>
            </w:r>
          </w:p>
          <w:p w14:paraId="3E622625" w14:textId="131F472A" w:rsidR="006E025E" w:rsidRPr="006E025E" w:rsidRDefault="00787737" w:rsidP="0078773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787737">
              <w:rPr>
                <w:rFonts w:ascii="Times New Roman" w:eastAsia="Times New Roman" w:hAnsi="Times New Roman" w:cs="Arabic Transparent"/>
                <w:sz w:val="20"/>
                <w:szCs w:val="20"/>
                <w:rtl/>
                <w:lang w:bidi="ar-JO"/>
              </w:rPr>
              <w:t xml:space="preserve">البريدالإلكتروني </w:t>
            </w:r>
            <w:r w:rsidRPr="00787737">
              <w:rPr>
                <w:rFonts w:ascii="Times New Roman" w:eastAsia="Times New Roman" w:hAnsi="Times New Roman" w:cs="Arabic Transparent"/>
                <w:sz w:val="20"/>
                <w:szCs w:val="20"/>
                <w:lang w:bidi="ar-JO"/>
              </w:rPr>
              <w:t>(</w:t>
            </w:r>
            <w:r w:rsidRPr="00787737">
              <w:rPr>
                <w:rFonts w:ascii="Times New Roman" w:eastAsia="Times New Roman" w:hAnsi="Times New Roman" w:cs="Times New Roman"/>
                <w:sz w:val="20"/>
                <w:szCs w:val="20"/>
                <w:lang w:bidi="ar-JO"/>
              </w:rPr>
              <w:t>m_alkhawaldeh</w:t>
            </w:r>
            <w:r w:rsidRPr="00787737">
              <w:rPr>
                <w:rFonts w:ascii="Times New Roman" w:eastAsia="Times New Roman" w:hAnsi="Times New Roman" w:cs="Arabic Transparent"/>
                <w:sz w:val="20"/>
                <w:szCs w:val="20"/>
                <w:lang w:bidi="ar-JO"/>
              </w:rPr>
              <w:t>@ju.edu.jo</w:t>
            </w:r>
            <w:r w:rsidRPr="00787737">
              <w:rPr>
                <w:rFonts w:ascii="Times New Roman" w:eastAsia="Times New Roman" w:hAnsi="Times New Roman" w:cs="Times New Roman"/>
                <w:sz w:val="20"/>
                <w:szCs w:val="20"/>
                <w:lang w:bidi="ar-JO"/>
              </w:rPr>
              <w:t>)</w:t>
            </w:r>
          </w:p>
        </w:tc>
      </w:tr>
    </w:tbl>
    <w:p w14:paraId="73AEE7AF" w14:textId="77777777" w:rsidR="006E025E" w:rsidRDefault="006E025E" w:rsidP="00DA7D61">
      <w:pPr>
        <w:pStyle w:val="ps1Char"/>
      </w:pPr>
    </w:p>
    <w:p w14:paraId="593947B4" w14:textId="5645BAE5" w:rsidR="00B052F6" w:rsidRPr="006E025E" w:rsidRDefault="007170E9" w:rsidP="006E025E">
      <w:pPr>
        <w:pStyle w:val="ps2"/>
        <w:bidi/>
        <w:spacing w:before="120" w:after="120" w:line="240" w:lineRule="auto"/>
        <w:rPr>
          <w:rFonts w:asciiTheme="majorBidi" w:hAnsiTheme="majorBidi" w:cstheme="majorBidi"/>
          <w:sz w:val="24"/>
        </w:rPr>
      </w:pPr>
      <w:r w:rsidRPr="006E025E">
        <w:rPr>
          <w:rFonts w:asciiTheme="majorBidi" w:hAnsiTheme="majorBidi" w:cstheme="majorBidi"/>
          <w:sz w:val="24"/>
        </w:rPr>
        <w:t>.</w:t>
      </w:r>
      <w:r w:rsidR="00B052F6" w:rsidRPr="006E025E">
        <w:rPr>
          <w:rFonts w:asciiTheme="majorBidi" w:hAnsiTheme="majorBidi" w:cstheme="majorBidi"/>
          <w:sz w:val="24"/>
        </w:rPr>
        <w:t>20</w:t>
      </w:r>
      <w:r w:rsidR="00B052F6" w:rsidRPr="006E025E">
        <w:rPr>
          <w:rFonts w:asciiTheme="majorBidi" w:hAnsiTheme="majorBidi" w:cstheme="majorBidi"/>
          <w:sz w:val="24"/>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46DB82" w14:textId="2075455D" w:rsidR="00B052F6" w:rsidRPr="00DA7D61" w:rsidRDefault="00DA7D61" w:rsidP="00DA7D61">
            <w:pPr>
              <w:pStyle w:val="ps1Char"/>
            </w:pPr>
            <w:r w:rsidRPr="00DA7D61">
              <w:rPr>
                <w:rtl/>
              </w:rPr>
              <w:t>تهدف هذه المادة  الى تعريف الطلبة  بمفهوم النظرية في الارشاد وبأهم النظريات الارشادية (المعرفية والانسانية والسلوكية والتحليلية  والشمولية) من حيث المفاهيم الاساسية التي تعرضها حول طبيعة الانسان والاساليب الارشادية الملائمة. وتتضمن المادة تدريب الطلبة على استخدام هذه النظريـات في العمل الارشادي. كذلك  تشمل المادة تعليم الطلبة على الاختيار الحكيم لمظاهر معينة من هذه النظرية يمكن دمجها في نموهم وتطورهم ونموذجهم الشخصي في الارشاد.</w:t>
            </w:r>
          </w:p>
          <w:p w14:paraId="5997CC1D" w14:textId="77777777" w:rsidR="00B052F6" w:rsidRPr="00DF2F5C" w:rsidRDefault="00B052F6" w:rsidP="00DA7D61">
            <w:pPr>
              <w:pStyle w:val="ps1Char"/>
              <w:rPr>
                <w:rtl/>
              </w:rPr>
            </w:pPr>
          </w:p>
        </w:tc>
      </w:tr>
    </w:tbl>
    <w:p w14:paraId="65C98F37" w14:textId="42E20B8D" w:rsidR="00B052F6" w:rsidRPr="003A344C" w:rsidRDefault="29E1BA12" w:rsidP="00DA7D61">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p>
    <w:p w14:paraId="2446019C"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يبدي فهماً عميقاً بالمبادئ والمفاهيم والنظريات الأساسية في مجال الإرشاد والصحة النفسية والمهارات الإرشادية المتعلقة بها.</w:t>
      </w:r>
      <w:r w:rsidRPr="006F23FF">
        <w:rPr>
          <w:rFonts w:asciiTheme="majorBidi" w:hAnsiTheme="majorBidi" w:cstheme="majorBidi"/>
          <w:sz w:val="24"/>
          <w:szCs w:val="24"/>
          <w:rtl/>
        </w:rPr>
        <w:tab/>
      </w:r>
    </w:p>
    <w:p w14:paraId="3F1AFF76"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يوظف بكفاءة الأساليب العلاجية ومهارات الإرشاد المختلفة في العملية الإرشادية التربوية.</w:t>
      </w:r>
      <w:r w:rsidRPr="006F23FF">
        <w:rPr>
          <w:rFonts w:asciiTheme="majorBidi" w:hAnsiTheme="majorBidi" w:cstheme="majorBidi"/>
          <w:sz w:val="24"/>
          <w:szCs w:val="24"/>
          <w:rtl/>
        </w:rPr>
        <w:tab/>
      </w:r>
    </w:p>
    <w:p w14:paraId="10B07169"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يُبدي التزاماً بالتنمية المهنية والتعلم المستمر ويطور مهاراته وقدراته المهنية ويوظفها في عملية التوجيه والإرشاد المهني.</w:t>
      </w:r>
    </w:p>
    <w:p w14:paraId="29461021"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يحلل ويشخص المشكلات الأسرية والزواجية ويوظف بفاعلية مهارات الإرشاد الأسري في تقديم حلول ناجعة لها.</w:t>
      </w:r>
    </w:p>
    <w:p w14:paraId="4D2B7EFC"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يتحلّى بالدبلوماسية واللباقة والانضباط والقدرة على العمل التعاوني ويتواصل مع الآخرين بفاعلية كتابياً ولفظياً.</w:t>
      </w:r>
    </w:p>
    <w:p w14:paraId="3457A5E1"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يستخدم تكنولوجيا المعلومات والاتصالات للوصول إلى قواعد البيانات والمعلومات العالمية في مجال تخصصه لتطوير معارفه ومهاراته وفي توليد معارف جديدة.</w:t>
      </w:r>
      <w:r w:rsidRPr="006F23FF">
        <w:rPr>
          <w:rFonts w:asciiTheme="majorBidi" w:hAnsiTheme="majorBidi" w:cstheme="majorBidi"/>
          <w:sz w:val="24"/>
          <w:szCs w:val="24"/>
          <w:rtl/>
        </w:rPr>
        <w:tab/>
      </w:r>
    </w:p>
    <w:p w14:paraId="525708E5" w14:textId="77777777" w:rsidR="00DA7D61" w:rsidRPr="006F23FF" w:rsidRDefault="00DA7D61" w:rsidP="00DA7D61">
      <w:pPr>
        <w:pStyle w:val="ListParagraph"/>
        <w:numPr>
          <w:ilvl w:val="0"/>
          <w:numId w:val="5"/>
        </w:numPr>
        <w:bidi/>
        <w:jc w:val="both"/>
        <w:rPr>
          <w:rFonts w:asciiTheme="majorBidi" w:hAnsiTheme="majorBidi" w:cstheme="majorBidi"/>
          <w:sz w:val="24"/>
          <w:szCs w:val="24"/>
        </w:rPr>
      </w:pPr>
      <w:r w:rsidRPr="006F23FF">
        <w:rPr>
          <w:rFonts w:asciiTheme="majorBidi" w:hAnsiTheme="majorBidi" w:cstheme="majorBidi"/>
          <w:sz w:val="24"/>
          <w:szCs w:val="24"/>
          <w:rtl/>
        </w:rPr>
        <w:t>يتحمل المسؤولية المترتبة عليه كمختص في الإرشاد والصحة النفسية ويمارس عمله ضمن المنظومة القيمية للمجتمع والأخلاقيات العامة له.</w:t>
      </w:r>
    </w:p>
    <w:p w14:paraId="038EB4FA" w14:textId="6FFD2443" w:rsidR="619CC4D6" w:rsidRPr="006F23FF" w:rsidRDefault="00DA7D61" w:rsidP="00DA7D61">
      <w:pPr>
        <w:pStyle w:val="ListParagraph"/>
        <w:numPr>
          <w:ilvl w:val="0"/>
          <w:numId w:val="5"/>
        </w:numPr>
        <w:bidi/>
        <w:jc w:val="both"/>
        <w:rPr>
          <w:rFonts w:asciiTheme="majorBidi" w:hAnsiTheme="majorBidi" w:cstheme="majorBidi"/>
          <w:rtl/>
        </w:rPr>
      </w:pPr>
      <w:r w:rsidRPr="006F23FF">
        <w:rPr>
          <w:rFonts w:asciiTheme="majorBidi" w:hAnsiTheme="majorBidi" w:cstheme="majorBidi"/>
          <w:sz w:val="24"/>
          <w:szCs w:val="24"/>
          <w:rtl/>
        </w:rPr>
        <w:t>يستخدم مناهج البحث</w:t>
      </w:r>
      <w:r w:rsidRPr="006F23FF">
        <w:rPr>
          <w:rFonts w:asciiTheme="majorBidi" w:hAnsiTheme="majorBidi" w:cstheme="majorBidi"/>
          <w:rtl/>
        </w:rPr>
        <w:t xml:space="preserve"> العلمي ومهارات التفكير العليا والتفكير الناقد والإبداع في تحليل واستقصاء القضايا المتصلة بالإرشاد والصحة النفسية.</w:t>
      </w:r>
    </w:p>
    <w:p w14:paraId="7BDC459F" w14:textId="4DFB1819" w:rsidR="008A5A24" w:rsidRPr="008A5A24" w:rsidRDefault="008A5A24" w:rsidP="00DA7D61">
      <w:pPr>
        <w:pStyle w:val="ps1Char"/>
        <w:rPr>
          <w:rtl/>
        </w:rPr>
      </w:pPr>
      <w:r w:rsidRPr="008A5A24">
        <w:rPr>
          <w:rFonts w:hint="cs"/>
          <w:rtl/>
        </w:rPr>
        <w:t xml:space="preserve">22. </w:t>
      </w:r>
      <w:r w:rsidRPr="008A5A24">
        <w:t xml:space="preserve"> </w:t>
      </w:r>
      <w:r w:rsidRPr="006F23FF">
        <w:rPr>
          <w:b/>
          <w:bCs/>
          <w:rtl/>
        </w:rPr>
        <w:t>نتاجات التعلم للمادة:</w:t>
      </w:r>
      <w:r w:rsidRPr="008A5A24">
        <w:rPr>
          <w:rtl/>
        </w:rPr>
        <w:t xml:space="preserve"> يتوقع من الطالب عند إنهاء المادة أن يكون قادراً على أن يحقق نتاجات التعلم الآتية</w:t>
      </w:r>
      <w:r w:rsidRPr="008A5A24">
        <w:rPr>
          <w:rFonts w:hint="cs"/>
          <w:rtl/>
        </w:rPr>
        <w:t>:</w:t>
      </w:r>
      <w:r w:rsidRPr="008A5A24">
        <w:t xml:space="preserve"> </w:t>
      </w:r>
    </w:p>
    <w:p w14:paraId="71C4E93C" w14:textId="455892F6" w:rsidR="006F23FF" w:rsidRPr="006F23FF" w:rsidRDefault="006F23FF" w:rsidP="006F23FF">
      <w:pPr>
        <w:pStyle w:val="ListParagraph"/>
        <w:numPr>
          <w:ilvl w:val="0"/>
          <w:numId w:val="6"/>
        </w:numPr>
        <w:bidi/>
        <w:jc w:val="both"/>
        <w:rPr>
          <w:rFonts w:asciiTheme="majorBidi" w:hAnsiTheme="majorBidi" w:cstheme="majorBidi"/>
          <w:sz w:val="24"/>
          <w:szCs w:val="24"/>
        </w:rPr>
      </w:pPr>
      <w:r w:rsidRPr="006F23FF">
        <w:rPr>
          <w:rFonts w:asciiTheme="majorBidi" w:hAnsiTheme="majorBidi" w:cstheme="majorBidi" w:hint="cs"/>
          <w:sz w:val="24"/>
          <w:szCs w:val="24"/>
          <w:rtl/>
        </w:rPr>
        <w:t>يوضح</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المفاهيم</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والمبادئ</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الرئيسة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في</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كل</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نظرية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من</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نظريات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الإرشاد</w:t>
      </w:r>
      <w:r w:rsidRPr="006F23FF">
        <w:rPr>
          <w:rFonts w:asciiTheme="majorBidi" w:hAnsiTheme="majorBidi" w:cstheme="majorBidi"/>
          <w:sz w:val="24"/>
          <w:szCs w:val="24"/>
          <w:rtl/>
        </w:rPr>
        <w:t>.</w:t>
      </w:r>
    </w:p>
    <w:p w14:paraId="2A34AA0B" w14:textId="326B9643" w:rsidR="006F23FF" w:rsidRPr="006F23FF" w:rsidRDefault="006F23FF" w:rsidP="006F23FF">
      <w:pPr>
        <w:pStyle w:val="ListParagraph"/>
        <w:numPr>
          <w:ilvl w:val="0"/>
          <w:numId w:val="6"/>
        </w:numPr>
        <w:bidi/>
        <w:jc w:val="both"/>
        <w:rPr>
          <w:rFonts w:asciiTheme="majorBidi" w:hAnsiTheme="majorBidi" w:cstheme="majorBidi"/>
          <w:sz w:val="24"/>
          <w:szCs w:val="24"/>
        </w:rPr>
      </w:pPr>
      <w:r w:rsidRPr="006F23FF">
        <w:rPr>
          <w:rFonts w:asciiTheme="majorBidi" w:hAnsiTheme="majorBidi" w:cstheme="majorBidi" w:hint="cs"/>
          <w:sz w:val="24"/>
          <w:szCs w:val="24"/>
          <w:rtl/>
        </w:rPr>
        <w:t>يحلل</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النمو</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والسلوك</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الانساني</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في</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ضوء</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نظريات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الإرشاد</w:t>
      </w:r>
      <w:r w:rsidRPr="006F23FF">
        <w:rPr>
          <w:rFonts w:asciiTheme="majorBidi" w:hAnsiTheme="majorBidi" w:cstheme="majorBidi"/>
          <w:sz w:val="24"/>
          <w:szCs w:val="24"/>
          <w:rtl/>
        </w:rPr>
        <w:t>.</w:t>
      </w:r>
    </w:p>
    <w:p w14:paraId="416C3C97" w14:textId="3DEC8696" w:rsidR="006F23FF" w:rsidRPr="006F23FF" w:rsidRDefault="006F23FF" w:rsidP="006F23FF">
      <w:pPr>
        <w:pStyle w:val="ListParagraph"/>
        <w:numPr>
          <w:ilvl w:val="0"/>
          <w:numId w:val="6"/>
        </w:numPr>
        <w:bidi/>
        <w:jc w:val="both"/>
        <w:rPr>
          <w:rFonts w:asciiTheme="majorBidi" w:hAnsiTheme="majorBidi" w:cstheme="majorBidi"/>
          <w:sz w:val="24"/>
          <w:szCs w:val="24"/>
        </w:rPr>
      </w:pPr>
      <w:r w:rsidRPr="006F23FF">
        <w:rPr>
          <w:rFonts w:asciiTheme="majorBidi" w:hAnsiTheme="majorBidi" w:cstheme="majorBidi" w:hint="cs"/>
          <w:sz w:val="24"/>
          <w:szCs w:val="24"/>
          <w:rtl/>
        </w:rPr>
        <w:t>يختار</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الأساليب</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المناسبة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للتعامل</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مع</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المشكلات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النفسية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بناء</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على</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نظريات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الإرشاد</w:t>
      </w:r>
      <w:r w:rsidRPr="006F23FF">
        <w:rPr>
          <w:rFonts w:asciiTheme="majorBidi" w:hAnsiTheme="majorBidi" w:cstheme="majorBidi"/>
          <w:sz w:val="24"/>
          <w:szCs w:val="24"/>
          <w:rtl/>
        </w:rPr>
        <w:t xml:space="preserve">. </w:t>
      </w:r>
    </w:p>
    <w:p w14:paraId="39667FEC" w14:textId="77CDF285" w:rsidR="15B5C26F" w:rsidRDefault="006F23FF" w:rsidP="006F23FF">
      <w:pPr>
        <w:pStyle w:val="ListParagraph"/>
        <w:numPr>
          <w:ilvl w:val="0"/>
          <w:numId w:val="6"/>
        </w:numPr>
        <w:bidi/>
        <w:jc w:val="both"/>
        <w:rPr>
          <w:rFonts w:asciiTheme="majorBidi" w:hAnsiTheme="majorBidi" w:cstheme="majorBidi"/>
          <w:sz w:val="24"/>
          <w:szCs w:val="24"/>
        </w:rPr>
      </w:pPr>
      <w:r w:rsidRPr="006F23FF">
        <w:rPr>
          <w:rFonts w:asciiTheme="majorBidi" w:hAnsiTheme="majorBidi" w:cstheme="majorBidi" w:hint="cs"/>
          <w:sz w:val="24"/>
          <w:szCs w:val="24"/>
          <w:rtl/>
        </w:rPr>
        <w:t>يطبق</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أساليب</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وفنيات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الإرشاد</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المشتقة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من</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نظرية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إرشادية</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على</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حالات</w:t>
      </w:r>
      <w:r w:rsidRPr="006F23FF">
        <w:rPr>
          <w:rFonts w:asciiTheme="majorBidi" w:hAnsiTheme="majorBidi" w:cstheme="majorBidi"/>
          <w:sz w:val="24"/>
          <w:szCs w:val="24"/>
          <w:rtl/>
        </w:rPr>
        <w:t xml:space="preserve"> </w:t>
      </w:r>
      <w:r w:rsidRPr="006F23FF">
        <w:rPr>
          <w:rFonts w:asciiTheme="majorBidi" w:hAnsiTheme="majorBidi" w:cstheme="majorBidi" w:hint="cs"/>
          <w:sz w:val="24"/>
          <w:szCs w:val="24"/>
          <w:rtl/>
        </w:rPr>
        <w:t>إرشادية</w:t>
      </w:r>
      <w:r w:rsidRPr="006F23FF">
        <w:rPr>
          <w:rFonts w:asciiTheme="majorBidi" w:hAnsiTheme="majorBidi" w:cstheme="majorBidi"/>
          <w:sz w:val="24"/>
          <w:szCs w:val="24"/>
          <w:rtl/>
        </w:rPr>
        <w:t>.</w:t>
      </w:r>
    </w:p>
    <w:p w14:paraId="238340CC" w14:textId="77777777" w:rsidR="006F23FF" w:rsidRDefault="006F23FF" w:rsidP="006F23FF">
      <w:pPr>
        <w:bidi/>
        <w:jc w:val="both"/>
        <w:rPr>
          <w:rFonts w:asciiTheme="majorBidi" w:hAnsiTheme="majorBidi" w:cstheme="majorBidi"/>
          <w:sz w:val="24"/>
          <w:szCs w:val="24"/>
          <w:rtl/>
        </w:rPr>
      </w:pPr>
    </w:p>
    <w:p w14:paraId="10B1D67F" w14:textId="77777777" w:rsidR="006F23FF" w:rsidRPr="006F23FF" w:rsidRDefault="006F23FF" w:rsidP="006F23FF">
      <w:pPr>
        <w:bidi/>
        <w:jc w:val="both"/>
        <w:rPr>
          <w:rFonts w:asciiTheme="majorBidi" w:hAnsiTheme="majorBidi" w:cstheme="majorBidi"/>
          <w:sz w:val="24"/>
          <w:szCs w:val="24"/>
        </w:rPr>
      </w:pP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99"/>
        <w:gridCol w:w="1007"/>
        <w:gridCol w:w="1504"/>
        <w:gridCol w:w="765"/>
        <w:gridCol w:w="709"/>
        <w:gridCol w:w="709"/>
        <w:gridCol w:w="670"/>
      </w:tblGrid>
      <w:tr w:rsidR="5ECE2CC9" w:rsidRPr="00DF2F5C" w14:paraId="0EA94C31" w14:textId="77777777" w:rsidTr="006F23FF">
        <w:trPr>
          <w:trHeight w:val="824"/>
        </w:trPr>
        <w:tc>
          <w:tcPr>
            <w:tcW w:w="230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D62AC" w14:textId="3B20CBDC" w:rsidR="5ECE2CC9" w:rsidRPr="00DF2F5C" w:rsidRDefault="5ECE2CC9" w:rsidP="00DA7D61">
            <w:pPr>
              <w:pStyle w:val="ps1Char"/>
            </w:pPr>
            <w:r w:rsidRPr="00DF2F5C">
              <w:rPr>
                <w:rtl/>
              </w:rPr>
              <w:lastRenderedPageBreak/>
              <w:t>نتاجات التعلم للمادة</w:t>
            </w:r>
          </w:p>
        </w:tc>
        <w:tc>
          <w:tcPr>
            <w:tcW w:w="269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98029B2" w14:textId="746E595D"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p w14:paraId="19A97873" w14:textId="4509550E" w:rsidR="2AD8B670" w:rsidRPr="00DF2F5C" w:rsidRDefault="2EFE2DEF" w:rsidP="00DA7D61">
            <w:pPr>
              <w:pStyle w:val="ps1Char"/>
            </w:pPr>
            <w:r w:rsidRPr="00DF2F5C">
              <w:rPr>
                <w:rtl/>
              </w:rPr>
              <w:t>مستويات التعلّم المراد تحقيقها</w:t>
            </w:r>
          </w:p>
          <w:p w14:paraId="03FB6325" w14:textId="0896F66C"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tc>
      </w:tr>
      <w:tr w:rsidR="006F23FF" w:rsidRPr="00DF2F5C" w14:paraId="5DBE074A" w14:textId="77777777" w:rsidTr="006F23FF">
        <w:trPr>
          <w:trHeight w:val="585"/>
        </w:trPr>
        <w:tc>
          <w:tcPr>
            <w:tcW w:w="2308" w:type="pct"/>
            <w:vMerge/>
            <w:vAlign w:val="center"/>
          </w:tcPr>
          <w:p w14:paraId="40488D26" w14:textId="77777777" w:rsidR="004B65D6" w:rsidRPr="00DF2F5C" w:rsidRDefault="004B65D6" w:rsidP="00F92244">
            <w:pPr>
              <w:bidi/>
              <w:spacing w:after="0"/>
              <w:rPr>
                <w:rFonts w:asciiTheme="majorBidi" w:hAnsiTheme="majorBidi" w:cstheme="majorBidi"/>
                <w:sz w:val="24"/>
                <w:szCs w:val="24"/>
              </w:rPr>
            </w:pP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D87B664" w14:textId="53D82400" w:rsidR="015128DB" w:rsidRPr="00DF2F5C" w:rsidRDefault="015128DB" w:rsidP="00DA7D61">
            <w:pPr>
              <w:pStyle w:val="ps1Char"/>
              <w:rPr>
                <w:color w:val="000000" w:themeColor="text1"/>
              </w:rPr>
            </w:pPr>
            <w:r w:rsidRPr="00DF2F5C">
              <w:rPr>
                <w:rtl/>
              </w:rPr>
              <w:t>الاسترجاع</w:t>
            </w:r>
          </w:p>
          <w:p w14:paraId="7B38973F" w14:textId="2861BFAB" w:rsidR="5ECE2CC9" w:rsidRPr="00DF2F5C" w:rsidRDefault="5ECE2CC9" w:rsidP="00DA7D61">
            <w:pPr>
              <w:pStyle w:val="ps1Cha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61746B14" w14:textId="41F02CF5" w:rsidR="4630A799" w:rsidRPr="00DF2F5C" w:rsidRDefault="4630A799" w:rsidP="00DA7D61">
            <w:pPr>
              <w:pStyle w:val="ps1Char"/>
              <w:rPr>
                <w:color w:val="000000" w:themeColor="text1"/>
              </w:rPr>
            </w:pPr>
            <w:r w:rsidRPr="00DF2F5C">
              <w:rPr>
                <w:rtl/>
              </w:rPr>
              <w:t>الفهم والاستيعاب</w:t>
            </w:r>
          </w:p>
          <w:p w14:paraId="5414AFD6" w14:textId="6D7DA228" w:rsidR="5ECE2CC9" w:rsidRPr="00DF2F5C" w:rsidRDefault="5ECE2CC9" w:rsidP="00DA7D61">
            <w:pPr>
              <w:pStyle w:val="ps1Cha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08176862" w14:textId="43F5EA16" w:rsidR="4630A799" w:rsidRPr="00DF2F5C" w:rsidRDefault="4630A799" w:rsidP="00DA7D61">
            <w:pPr>
              <w:pStyle w:val="ps1Char"/>
              <w:rPr>
                <w:color w:val="000000" w:themeColor="text1"/>
              </w:rPr>
            </w:pPr>
            <w:r w:rsidRPr="00DF2F5C">
              <w:rPr>
                <w:rtl/>
              </w:rPr>
              <w:t>التطبيق</w:t>
            </w:r>
          </w:p>
          <w:p w14:paraId="2E1E5AB3" w14:textId="68DC6B96" w:rsidR="5ECE2CC9" w:rsidRPr="00DF2F5C" w:rsidRDefault="5ECE2CC9" w:rsidP="00DA7D61">
            <w:pPr>
              <w:pStyle w:val="ps1Cha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645ABE7" w14:textId="46D5C98F" w:rsidR="4630A799" w:rsidRPr="00DF2F5C" w:rsidRDefault="4630A799" w:rsidP="00DA7D61">
            <w:pPr>
              <w:pStyle w:val="ps1Char"/>
              <w:rPr>
                <w:color w:val="000000" w:themeColor="text1"/>
              </w:rPr>
            </w:pPr>
            <w:r w:rsidRPr="00DF2F5C">
              <w:rPr>
                <w:rtl/>
              </w:rPr>
              <w:t>تحليل</w:t>
            </w:r>
          </w:p>
          <w:p w14:paraId="6CE452A6" w14:textId="3BC548E6" w:rsidR="5ECE2CC9" w:rsidRPr="00DF2F5C" w:rsidRDefault="5ECE2CC9" w:rsidP="00DA7D61">
            <w:pPr>
              <w:pStyle w:val="ps1Cha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4DCAF76" w14:textId="3B8E7CA2" w:rsidR="4630A799" w:rsidRPr="00DF2F5C" w:rsidRDefault="4630A799" w:rsidP="00DA7D61">
            <w:pPr>
              <w:pStyle w:val="ps1Char"/>
              <w:rPr>
                <w:color w:val="000000" w:themeColor="text1"/>
              </w:rPr>
            </w:pPr>
            <w:r w:rsidRPr="00DF2F5C">
              <w:rPr>
                <w:rtl/>
              </w:rPr>
              <w:t>تقييم</w:t>
            </w: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23E8137F" w14:textId="5A654B00" w:rsidR="479E32C7" w:rsidRPr="00DF2F5C" w:rsidRDefault="479E32C7" w:rsidP="00DA7D61">
            <w:pPr>
              <w:pStyle w:val="ps1Char"/>
              <w:rPr>
                <w:color w:val="000000" w:themeColor="text1"/>
              </w:rPr>
            </w:pPr>
            <w:r w:rsidRPr="00DF2F5C">
              <w:rPr>
                <w:rtl/>
              </w:rPr>
              <w:t>بناء</w:t>
            </w:r>
          </w:p>
          <w:p w14:paraId="3854F144" w14:textId="1CDB46F7" w:rsidR="5ECE2CC9" w:rsidRPr="00DF2F5C" w:rsidRDefault="5ECE2CC9" w:rsidP="00DA7D61">
            <w:pPr>
              <w:pStyle w:val="ps1Char"/>
            </w:pPr>
          </w:p>
        </w:tc>
      </w:tr>
      <w:tr w:rsidR="006F23FF" w:rsidRPr="00DF2F5C" w14:paraId="7052A446" w14:textId="77777777" w:rsidTr="006F23FF">
        <w:trPr>
          <w:trHeight w:val="360"/>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20977153" w14:textId="55DBD12C" w:rsidR="006F23FF" w:rsidRPr="006F23FF" w:rsidRDefault="006F23FF" w:rsidP="00E32856">
            <w:pPr>
              <w:bidi/>
              <w:spacing w:after="0" w:line="480" w:lineRule="auto"/>
              <w:jc w:val="both"/>
              <w:rPr>
                <w:rFonts w:asciiTheme="majorBidi" w:eastAsia="Arial" w:hAnsiTheme="majorBidi" w:cstheme="majorBidi"/>
                <w:b/>
                <w:bCs/>
                <w:color w:val="000000" w:themeColor="text1"/>
                <w:sz w:val="20"/>
                <w:szCs w:val="20"/>
              </w:rPr>
            </w:pPr>
            <w:r w:rsidRPr="006F23FF">
              <w:rPr>
                <w:rFonts w:asciiTheme="majorBidi" w:hAnsiTheme="majorBidi" w:cstheme="majorBidi" w:hint="cs"/>
                <w:sz w:val="20"/>
                <w:szCs w:val="20"/>
                <w:rtl/>
              </w:rPr>
              <w:t>يوضح</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المفاهيم</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والمبادئ</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الرئيسة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في</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كل</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نظرية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من</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نظريات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الإرشاد</w:t>
            </w:r>
            <w:r w:rsidRPr="006F23FF">
              <w:rPr>
                <w:rFonts w:asciiTheme="majorBidi" w:hAnsiTheme="majorBidi" w:cstheme="majorBidi"/>
                <w:sz w:val="20"/>
                <w:szCs w:val="20"/>
                <w:rtl/>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12C69B5C" w14:textId="669DC73E" w:rsidR="006F23FF" w:rsidRPr="00DF2F5C" w:rsidRDefault="006F23FF" w:rsidP="006F23FF">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0D17D242" w14:textId="227E478D" w:rsidR="006F23FF" w:rsidRPr="00DF2F5C" w:rsidRDefault="006F23FF" w:rsidP="006F23FF">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6192F276" w14:textId="4CF92C8D" w:rsidR="006F23FF" w:rsidRPr="00DF2F5C" w:rsidRDefault="006F23FF" w:rsidP="003A344C">
            <w:pPr>
              <w:bidi/>
              <w:spacing w:after="0" w:line="480" w:lineRule="auto"/>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393FED9" w14:textId="6A2915EB" w:rsidR="006F23FF" w:rsidRPr="00DF2F5C" w:rsidRDefault="006F23FF" w:rsidP="003A344C">
            <w:pPr>
              <w:bidi/>
              <w:spacing w:after="0" w:line="480" w:lineRule="auto"/>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71032DA4" w14:textId="1103CAA9" w:rsidR="006F23FF" w:rsidRPr="00DF2F5C" w:rsidRDefault="006F23FF" w:rsidP="003A344C">
            <w:pPr>
              <w:bidi/>
              <w:spacing w:after="0" w:line="480" w:lineRule="auto"/>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4CE59BAA" w14:textId="541677D5" w:rsidR="006F23FF" w:rsidRPr="00DF2F5C" w:rsidRDefault="006F23FF" w:rsidP="003A344C">
            <w:pPr>
              <w:bidi/>
              <w:spacing w:after="0" w:line="480" w:lineRule="auto"/>
              <w:rPr>
                <w:rFonts w:asciiTheme="majorBidi" w:eastAsia="Arial" w:hAnsiTheme="majorBidi" w:cstheme="majorBidi"/>
                <w:b/>
                <w:bCs/>
                <w:color w:val="000000" w:themeColor="text1"/>
                <w:sz w:val="24"/>
                <w:szCs w:val="24"/>
              </w:rPr>
            </w:pPr>
          </w:p>
        </w:tc>
      </w:tr>
      <w:tr w:rsidR="006F23FF" w:rsidRPr="00DF2F5C" w14:paraId="509F5DFB" w14:textId="77777777" w:rsidTr="006F23FF">
        <w:trPr>
          <w:trHeight w:val="40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45A52C93" w14:textId="6CF47899" w:rsidR="006F23FF" w:rsidRPr="006F23FF" w:rsidRDefault="006F23FF" w:rsidP="00E32856">
            <w:pPr>
              <w:bidi/>
              <w:spacing w:after="0" w:line="480" w:lineRule="auto"/>
              <w:jc w:val="both"/>
              <w:rPr>
                <w:rFonts w:asciiTheme="majorBidi" w:eastAsia="Arial" w:hAnsiTheme="majorBidi" w:cstheme="majorBidi"/>
                <w:b/>
                <w:bCs/>
                <w:color w:val="000000" w:themeColor="text1"/>
                <w:sz w:val="20"/>
                <w:szCs w:val="20"/>
              </w:rPr>
            </w:pPr>
            <w:r w:rsidRPr="006F23FF">
              <w:rPr>
                <w:rFonts w:asciiTheme="majorBidi" w:hAnsiTheme="majorBidi" w:cstheme="majorBidi" w:hint="cs"/>
                <w:sz w:val="20"/>
                <w:szCs w:val="20"/>
                <w:rtl/>
              </w:rPr>
              <w:t>يحلل</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النمو</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والسلوك</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الانساني</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في</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ضوء</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نظريات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الإرشاد</w:t>
            </w:r>
            <w:r w:rsidRPr="006F23FF">
              <w:rPr>
                <w:rFonts w:asciiTheme="majorBidi" w:hAnsiTheme="majorBidi" w:cstheme="majorBidi"/>
                <w:sz w:val="20"/>
                <w:szCs w:val="20"/>
                <w:rtl/>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026729C6" w14:textId="5D150A13"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63F83CA6" w14:textId="25AD5A2E"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22A31E6C" w14:textId="220135BD"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80BE58A" w14:textId="618BAB3C"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3B5B1E9C" w14:textId="6CEE4F28"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163CC7A5" w14:textId="4E93F1B7"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r>
      <w:tr w:rsidR="006F23FF" w:rsidRPr="00DF2F5C" w14:paraId="11A2FF63" w14:textId="77777777" w:rsidTr="006F23FF">
        <w:trPr>
          <w:trHeight w:val="360"/>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BBCCE2D" w14:textId="79C369D5" w:rsidR="006F23FF" w:rsidRPr="006F23FF" w:rsidRDefault="006F23FF" w:rsidP="00E32856">
            <w:pPr>
              <w:bidi/>
              <w:spacing w:after="0" w:line="480" w:lineRule="auto"/>
              <w:jc w:val="both"/>
              <w:rPr>
                <w:rFonts w:asciiTheme="majorBidi" w:eastAsia="Arial" w:hAnsiTheme="majorBidi" w:cstheme="majorBidi"/>
                <w:b/>
                <w:bCs/>
                <w:color w:val="000000" w:themeColor="text1"/>
                <w:sz w:val="20"/>
                <w:szCs w:val="20"/>
              </w:rPr>
            </w:pPr>
            <w:r w:rsidRPr="006F23FF">
              <w:rPr>
                <w:rFonts w:asciiTheme="majorBidi" w:hAnsiTheme="majorBidi" w:cstheme="majorBidi" w:hint="cs"/>
                <w:sz w:val="20"/>
                <w:szCs w:val="20"/>
                <w:rtl/>
              </w:rPr>
              <w:t>يختار</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الأساليب</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المناسبة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للتعامل</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مع</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المشكلات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النفسية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بناء</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على</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نظريات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الإرشاد</w:t>
            </w:r>
            <w:r w:rsidRPr="006F23FF">
              <w:rPr>
                <w:rFonts w:asciiTheme="majorBidi" w:hAnsiTheme="majorBidi" w:cstheme="majorBidi"/>
                <w:sz w:val="20"/>
                <w:szCs w:val="20"/>
                <w:rtl/>
              </w:rPr>
              <w:t xml:space="preserve">. </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6243B5CC" w14:textId="35B6EFAF"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35F04A1D" w14:textId="56DA9E54"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4758D80D" w14:textId="793DACCB"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2937C105" w14:textId="74BBA820"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B72A4D9" w14:textId="7D44CA93"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5C4020FA" w14:textId="698293DD"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r>
      <w:tr w:rsidR="006F23FF" w:rsidRPr="00DF2F5C" w14:paraId="3C2123FA" w14:textId="77777777" w:rsidTr="006F23FF">
        <w:trPr>
          <w:trHeight w:val="34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A803A6B" w14:textId="58C01214" w:rsidR="006F23FF" w:rsidRPr="006F23FF" w:rsidRDefault="006F23FF" w:rsidP="00E32856">
            <w:pPr>
              <w:bidi/>
              <w:spacing w:after="0" w:line="480" w:lineRule="auto"/>
              <w:jc w:val="both"/>
              <w:rPr>
                <w:rFonts w:asciiTheme="majorBidi" w:eastAsia="Arial" w:hAnsiTheme="majorBidi" w:cstheme="majorBidi"/>
                <w:b/>
                <w:bCs/>
                <w:color w:val="000000" w:themeColor="text1"/>
                <w:sz w:val="20"/>
                <w:szCs w:val="20"/>
              </w:rPr>
            </w:pPr>
            <w:r w:rsidRPr="006F23FF">
              <w:rPr>
                <w:rFonts w:asciiTheme="majorBidi" w:hAnsiTheme="majorBidi" w:cstheme="majorBidi" w:hint="cs"/>
                <w:sz w:val="20"/>
                <w:szCs w:val="20"/>
                <w:rtl/>
              </w:rPr>
              <w:t>يطبق</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أساليب</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وفنيات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الإرشاد</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المشتقة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من</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نظرية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إرشادية</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على</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حالات</w:t>
            </w:r>
            <w:r w:rsidRPr="006F23FF">
              <w:rPr>
                <w:rFonts w:asciiTheme="majorBidi" w:hAnsiTheme="majorBidi" w:cstheme="majorBidi"/>
                <w:sz w:val="20"/>
                <w:szCs w:val="20"/>
                <w:rtl/>
              </w:rPr>
              <w:t xml:space="preserve"> </w:t>
            </w:r>
            <w:r w:rsidRPr="006F23FF">
              <w:rPr>
                <w:rFonts w:asciiTheme="majorBidi" w:hAnsiTheme="majorBidi" w:cstheme="majorBidi" w:hint="cs"/>
                <w:sz w:val="20"/>
                <w:szCs w:val="20"/>
                <w:rtl/>
              </w:rPr>
              <w:t>إرشادية</w:t>
            </w:r>
            <w:r w:rsidRPr="006F23FF">
              <w:rPr>
                <w:rFonts w:asciiTheme="majorBidi" w:hAnsiTheme="majorBidi" w:cstheme="majorBidi"/>
                <w:sz w:val="20"/>
                <w:szCs w:val="20"/>
                <w:rtl/>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9839F71" w14:textId="325CD9E3"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0D0B2B12" w14:textId="17859521"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1D9890C6" w14:textId="463513C8"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3E989248" w14:textId="64E96B33"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30DB4C4" w14:textId="1BFD3D0B"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6D51145A" w14:textId="411A410E" w:rsidR="006F23FF" w:rsidRPr="00DF2F5C" w:rsidRDefault="006F23FF"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r>
    </w:tbl>
    <w:p w14:paraId="38CAEEED" w14:textId="77777777" w:rsidR="006F23FF" w:rsidRDefault="006F23FF" w:rsidP="00DA7D61">
      <w:pPr>
        <w:pStyle w:val="ps1Char"/>
        <w:rPr>
          <w:rtl/>
        </w:rPr>
      </w:pPr>
    </w:p>
    <w:p w14:paraId="15B86571" w14:textId="0C5D51E0" w:rsidR="00AB2123" w:rsidRDefault="00F92244" w:rsidP="00DA7D61">
      <w:pPr>
        <w:pStyle w:val="ps1Char"/>
        <w:rPr>
          <w:rtl/>
        </w:rPr>
      </w:pPr>
      <w:r w:rsidRPr="00787737">
        <w:rPr>
          <w:rFonts w:hint="cs"/>
          <w:b/>
          <w:bCs/>
          <w:rtl/>
        </w:rPr>
        <w:t>23</w:t>
      </w:r>
      <w:r>
        <w:rPr>
          <w:rFonts w:hint="cs"/>
          <w:rtl/>
        </w:rPr>
        <w:t xml:space="preserve">. </w:t>
      </w:r>
      <w:r w:rsidR="49B96A8A" w:rsidRPr="00DF2F5C">
        <w:rPr>
          <w:rtl/>
        </w:rPr>
        <w:t xml:space="preserve">مصفوفة ربط نتاجات </w:t>
      </w:r>
      <w:r w:rsidR="01619F5D" w:rsidRPr="00DF2F5C">
        <w:rPr>
          <w:rtl/>
        </w:rPr>
        <w:t>ال</w:t>
      </w:r>
      <w:r w:rsidR="49B96A8A" w:rsidRPr="00DF2F5C">
        <w:rPr>
          <w:rtl/>
        </w:rPr>
        <w:t>تعلم</w:t>
      </w:r>
      <w:r w:rsidR="44591990" w:rsidRPr="00DF2F5C">
        <w:rPr>
          <w:rtl/>
        </w:rPr>
        <w:t xml:space="preserve"> المستهدفة </w:t>
      </w:r>
      <w:r w:rsidR="49B96A8A" w:rsidRPr="00DF2F5C">
        <w:rPr>
          <w:rtl/>
        </w:rPr>
        <w:t>للمادة بنتاجات التعلّم المستهدفة للبرنامج</w:t>
      </w:r>
    </w:p>
    <w:p w14:paraId="6E30A396" w14:textId="77777777" w:rsidR="00E32856" w:rsidRPr="00DF2F5C" w:rsidRDefault="00E32856" w:rsidP="00DA7D61">
      <w:pPr>
        <w:pStyle w:val="ps1Char"/>
        <w:rPr>
          <w:rtl/>
        </w:rPr>
      </w:pPr>
    </w:p>
    <w:tbl>
      <w:tblPr>
        <w:bidiVisual/>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56"/>
        <w:gridCol w:w="814"/>
        <w:gridCol w:w="814"/>
        <w:gridCol w:w="903"/>
        <w:gridCol w:w="903"/>
        <w:gridCol w:w="903"/>
        <w:gridCol w:w="903"/>
        <w:gridCol w:w="897"/>
      </w:tblGrid>
      <w:tr w:rsidR="00E32856" w:rsidRPr="00DF2F5C" w14:paraId="650985A9" w14:textId="77777777" w:rsidTr="00E32856">
        <w:trPr>
          <w:trHeight w:val="1793"/>
          <w:jc w:val="center"/>
        </w:trPr>
        <w:tc>
          <w:tcPr>
            <w:tcW w:w="1383" w:type="pct"/>
            <w:tcBorders>
              <w:tr2bl w:val="single" w:sz="4" w:space="0" w:color="auto"/>
            </w:tcBorders>
            <w:shd w:val="clear" w:color="auto" w:fill="auto"/>
          </w:tcPr>
          <w:p w14:paraId="11377DE5" w14:textId="72ED1A2F" w:rsidR="00E32856" w:rsidRPr="00DF2F5C" w:rsidRDefault="00E32856" w:rsidP="00DA7D61">
            <w:pPr>
              <w:pStyle w:val="ps1Char"/>
              <w:rPr>
                <w:rtl/>
              </w:rPr>
            </w:pPr>
            <w:r>
              <w:rPr>
                <w:rtl/>
              </w:rPr>
              <w:t xml:space="preserve">     </w:t>
            </w:r>
            <w:r w:rsidRPr="00DF2F5C">
              <w:rPr>
                <w:rtl/>
              </w:rPr>
              <w:t xml:space="preserve">نتاجات تعلّم </w:t>
            </w:r>
            <w:r>
              <w:rPr>
                <w:rFonts w:hint="cs"/>
                <w:rtl/>
              </w:rPr>
              <w:t>ا</w:t>
            </w:r>
            <w:r w:rsidRPr="00DF2F5C">
              <w:rPr>
                <w:rtl/>
              </w:rPr>
              <w:t>لبرنامج</w:t>
            </w:r>
          </w:p>
          <w:p w14:paraId="29D6B04F" w14:textId="01C536AE" w:rsidR="00E32856" w:rsidRPr="00DF2F5C" w:rsidRDefault="00E32856" w:rsidP="00DA7D61">
            <w:pPr>
              <w:pStyle w:val="ps1Char"/>
              <w:rPr>
                <w:rtl/>
              </w:rPr>
            </w:pPr>
            <w:r w:rsidRPr="00DF2F5C">
              <w:rPr>
                <w:rtl/>
              </w:rPr>
              <w:t xml:space="preserve"> </w:t>
            </w:r>
            <w:r>
              <w:t xml:space="preserve">        </w:t>
            </w:r>
          </w:p>
          <w:p w14:paraId="58C5FDF5" w14:textId="77777777" w:rsidR="00E32856" w:rsidRDefault="00E32856" w:rsidP="00DA7D61">
            <w:pPr>
              <w:pStyle w:val="ps1Char"/>
              <w:rPr>
                <w:rtl/>
              </w:rPr>
            </w:pPr>
          </w:p>
          <w:p w14:paraId="200BD486" w14:textId="13B318AA" w:rsidR="00E32856" w:rsidRPr="00DF2F5C" w:rsidRDefault="00E32856" w:rsidP="00DA7D61">
            <w:pPr>
              <w:pStyle w:val="ps1Char"/>
              <w:rPr>
                <w:rtl/>
              </w:rPr>
            </w:pPr>
            <w:r w:rsidRPr="00DF2F5C">
              <w:rPr>
                <w:rtl/>
              </w:rPr>
              <w:t>نتاجات تعلّم</w:t>
            </w:r>
            <w:r>
              <w:rPr>
                <w:rFonts w:hint="cs"/>
                <w:rtl/>
              </w:rPr>
              <w:t xml:space="preserve"> </w:t>
            </w:r>
            <w:r w:rsidRPr="00DF2F5C">
              <w:rPr>
                <w:rtl/>
              </w:rPr>
              <w:t>المادة</w:t>
            </w:r>
          </w:p>
        </w:tc>
        <w:tc>
          <w:tcPr>
            <w:tcW w:w="443" w:type="pct"/>
            <w:shd w:val="clear" w:color="auto" w:fill="auto"/>
          </w:tcPr>
          <w:p w14:paraId="64F3A98A" w14:textId="77777777" w:rsidR="00E32856" w:rsidRPr="00DF2F5C" w:rsidRDefault="00E32856" w:rsidP="00DA7D61">
            <w:pPr>
              <w:pStyle w:val="ps1Char"/>
              <w:rPr>
                <w:rtl/>
              </w:rPr>
            </w:pPr>
            <w:r w:rsidRPr="00DF2F5C">
              <w:rPr>
                <w:rtl/>
              </w:rPr>
              <w:t>النتاج (1)</w:t>
            </w:r>
          </w:p>
        </w:tc>
        <w:tc>
          <w:tcPr>
            <w:tcW w:w="421" w:type="pct"/>
          </w:tcPr>
          <w:p w14:paraId="0866AC66" w14:textId="77777777" w:rsidR="00E32856" w:rsidRPr="00DF2F5C" w:rsidRDefault="00E32856" w:rsidP="00DA7D61">
            <w:pPr>
              <w:pStyle w:val="ps1Char"/>
              <w:rPr>
                <w:rtl/>
              </w:rPr>
            </w:pPr>
            <w:r w:rsidRPr="00DF2F5C">
              <w:rPr>
                <w:rtl/>
              </w:rPr>
              <w:t>النتاج (2)</w:t>
            </w:r>
          </w:p>
        </w:tc>
        <w:tc>
          <w:tcPr>
            <w:tcW w:w="421" w:type="pct"/>
            <w:shd w:val="clear" w:color="auto" w:fill="auto"/>
          </w:tcPr>
          <w:p w14:paraId="0349189B" w14:textId="77777777" w:rsidR="00E32856" w:rsidRPr="00DF2F5C" w:rsidRDefault="00E32856" w:rsidP="00DA7D61">
            <w:pPr>
              <w:pStyle w:val="ps1Char"/>
              <w:rPr>
                <w:rtl/>
              </w:rPr>
            </w:pPr>
            <w:r w:rsidRPr="00DF2F5C">
              <w:rPr>
                <w:rtl/>
              </w:rPr>
              <w:t>النتاج (3)</w:t>
            </w:r>
          </w:p>
        </w:tc>
        <w:tc>
          <w:tcPr>
            <w:tcW w:w="467" w:type="pct"/>
            <w:shd w:val="clear" w:color="auto" w:fill="auto"/>
          </w:tcPr>
          <w:p w14:paraId="4EC8AE16" w14:textId="77777777" w:rsidR="00E32856" w:rsidRPr="00DF2F5C" w:rsidRDefault="00E32856" w:rsidP="00DA7D61">
            <w:pPr>
              <w:pStyle w:val="ps1Char"/>
              <w:rPr>
                <w:rtl/>
              </w:rPr>
            </w:pPr>
            <w:r w:rsidRPr="00DF2F5C">
              <w:rPr>
                <w:rtl/>
              </w:rPr>
              <w:t>النتاج (4)</w:t>
            </w:r>
          </w:p>
        </w:tc>
        <w:tc>
          <w:tcPr>
            <w:tcW w:w="467" w:type="pct"/>
          </w:tcPr>
          <w:p w14:paraId="03CCAC2E" w14:textId="77777777" w:rsidR="00E32856" w:rsidRPr="00DF2F5C" w:rsidRDefault="00E32856" w:rsidP="00DA7D61">
            <w:pPr>
              <w:pStyle w:val="ps1Char"/>
              <w:rPr>
                <w:rtl/>
              </w:rPr>
            </w:pPr>
            <w:r w:rsidRPr="00DF2F5C">
              <w:rPr>
                <w:rtl/>
              </w:rPr>
              <w:t>النتاج (5)</w:t>
            </w:r>
          </w:p>
        </w:tc>
        <w:tc>
          <w:tcPr>
            <w:tcW w:w="467" w:type="pct"/>
          </w:tcPr>
          <w:p w14:paraId="534BE760" w14:textId="77777777" w:rsidR="00E32856" w:rsidRPr="00DF2F5C" w:rsidRDefault="00E32856" w:rsidP="00DA7D61">
            <w:pPr>
              <w:pStyle w:val="ps1Char"/>
              <w:rPr>
                <w:rtl/>
              </w:rPr>
            </w:pPr>
            <w:r w:rsidRPr="00DF2F5C">
              <w:rPr>
                <w:rtl/>
              </w:rPr>
              <w:t>النتاج (6)</w:t>
            </w:r>
          </w:p>
        </w:tc>
        <w:tc>
          <w:tcPr>
            <w:tcW w:w="467" w:type="pct"/>
          </w:tcPr>
          <w:p w14:paraId="2BB65840" w14:textId="77777777" w:rsidR="00E32856" w:rsidRPr="00DF2F5C" w:rsidRDefault="00E32856" w:rsidP="00DA7D61">
            <w:pPr>
              <w:pStyle w:val="ps1Char"/>
              <w:rPr>
                <w:rtl/>
              </w:rPr>
            </w:pPr>
            <w:r w:rsidRPr="00DF2F5C">
              <w:rPr>
                <w:rtl/>
              </w:rPr>
              <w:t>النتاج (7)</w:t>
            </w:r>
          </w:p>
        </w:tc>
        <w:tc>
          <w:tcPr>
            <w:tcW w:w="464" w:type="pct"/>
          </w:tcPr>
          <w:p w14:paraId="7276E7A8" w14:textId="77777777" w:rsidR="00E32856" w:rsidRPr="00DF2F5C" w:rsidRDefault="00E32856" w:rsidP="00DA7D61">
            <w:pPr>
              <w:pStyle w:val="ps1Char"/>
              <w:rPr>
                <w:rtl/>
              </w:rPr>
            </w:pPr>
            <w:r w:rsidRPr="00DF2F5C">
              <w:rPr>
                <w:rtl/>
              </w:rPr>
              <w:t>النتاج (8)</w:t>
            </w:r>
          </w:p>
        </w:tc>
      </w:tr>
      <w:tr w:rsidR="00E32856" w:rsidRPr="00DF2F5C" w14:paraId="3FE9F23F" w14:textId="77777777" w:rsidTr="00D37C8F">
        <w:trPr>
          <w:trHeight w:val="501"/>
          <w:jc w:val="center"/>
        </w:trPr>
        <w:tc>
          <w:tcPr>
            <w:tcW w:w="1383" w:type="pct"/>
            <w:shd w:val="clear" w:color="auto" w:fill="auto"/>
          </w:tcPr>
          <w:p w14:paraId="1F72F646" w14:textId="783C6AA7" w:rsidR="00E32856" w:rsidRPr="00DF2F5C" w:rsidRDefault="00E32856" w:rsidP="00DA7D61">
            <w:pPr>
              <w:pStyle w:val="ps1Char"/>
              <w:rPr>
                <w:rtl/>
              </w:rPr>
            </w:pPr>
            <w:r w:rsidRPr="00DF2F5C">
              <w:rPr>
                <w:rtl/>
              </w:rPr>
              <w:t>النتاج (1)</w:t>
            </w:r>
          </w:p>
        </w:tc>
        <w:tc>
          <w:tcPr>
            <w:tcW w:w="443" w:type="pct"/>
            <w:shd w:val="clear" w:color="auto" w:fill="auto"/>
          </w:tcPr>
          <w:p w14:paraId="08CE6F91" w14:textId="57F941C3"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B3492D">
              <w:rPr>
                <w:rFonts w:asciiTheme="majorBidi" w:eastAsia="Arial" w:hAnsiTheme="majorBidi" w:cstheme="majorBidi" w:hint="cs"/>
                <w:b/>
                <w:bCs/>
                <w:color w:val="000000" w:themeColor="text1"/>
                <w:sz w:val="24"/>
                <w:szCs w:val="24"/>
                <w:rtl/>
              </w:rPr>
              <w:t>×</w:t>
            </w:r>
          </w:p>
        </w:tc>
        <w:tc>
          <w:tcPr>
            <w:tcW w:w="421" w:type="pct"/>
          </w:tcPr>
          <w:p w14:paraId="61CDCEAD"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shd w:val="clear" w:color="auto" w:fill="auto"/>
          </w:tcPr>
          <w:p w14:paraId="6BB9E25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23DE523C"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2E5622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7547A01"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043CB0F" w14:textId="257A99B9"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464" w:type="pct"/>
          </w:tcPr>
          <w:p w14:paraId="07459315"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r>
      <w:tr w:rsidR="00E32856" w:rsidRPr="00DF2F5C" w14:paraId="44E871BC" w14:textId="77777777" w:rsidTr="00E32856">
        <w:trPr>
          <w:trHeight w:val="490"/>
          <w:jc w:val="center"/>
        </w:trPr>
        <w:tc>
          <w:tcPr>
            <w:tcW w:w="1383" w:type="pct"/>
            <w:shd w:val="clear" w:color="auto" w:fill="auto"/>
          </w:tcPr>
          <w:p w14:paraId="144A5D23" w14:textId="580D3636" w:rsidR="00E32856" w:rsidRPr="00DF2F5C" w:rsidRDefault="00E32856" w:rsidP="00E32856">
            <w:pPr>
              <w:pStyle w:val="ps1Char"/>
              <w:rPr>
                <w:rtl/>
              </w:rPr>
            </w:pPr>
            <w:r w:rsidRPr="00DF2F5C">
              <w:rPr>
                <w:rtl/>
              </w:rPr>
              <w:t>النتاج (</w:t>
            </w:r>
            <w:r>
              <w:rPr>
                <w:rFonts w:hint="cs"/>
                <w:rtl/>
              </w:rPr>
              <w:t>2</w:t>
            </w:r>
            <w:r w:rsidRPr="00DF2F5C">
              <w:rPr>
                <w:rtl/>
              </w:rPr>
              <w:t>)</w:t>
            </w:r>
          </w:p>
        </w:tc>
        <w:tc>
          <w:tcPr>
            <w:tcW w:w="443" w:type="pct"/>
            <w:shd w:val="clear" w:color="auto" w:fill="auto"/>
          </w:tcPr>
          <w:p w14:paraId="738610EB" w14:textId="521C71BB"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B3492D">
              <w:rPr>
                <w:rFonts w:asciiTheme="majorBidi" w:eastAsia="Arial" w:hAnsiTheme="majorBidi" w:cstheme="majorBidi" w:hint="cs"/>
                <w:b/>
                <w:bCs/>
                <w:color w:val="000000" w:themeColor="text1"/>
                <w:sz w:val="24"/>
                <w:szCs w:val="24"/>
                <w:rtl/>
              </w:rPr>
              <w:t>×</w:t>
            </w:r>
          </w:p>
        </w:tc>
        <w:tc>
          <w:tcPr>
            <w:tcW w:w="421" w:type="pct"/>
          </w:tcPr>
          <w:p w14:paraId="637805D2"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shd w:val="clear" w:color="auto" w:fill="auto"/>
          </w:tcPr>
          <w:p w14:paraId="463F29E8"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3B7B4B86"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3A0FF5F2"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630AD66"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61829076"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2BA226A1"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r>
      <w:tr w:rsidR="00E32856" w:rsidRPr="00DF2F5C" w14:paraId="2DBF0D7D" w14:textId="77777777" w:rsidTr="00E32856">
        <w:trPr>
          <w:trHeight w:val="501"/>
          <w:jc w:val="center"/>
        </w:trPr>
        <w:tc>
          <w:tcPr>
            <w:tcW w:w="1383" w:type="pct"/>
            <w:shd w:val="clear" w:color="auto" w:fill="auto"/>
          </w:tcPr>
          <w:p w14:paraId="6B62F1B3" w14:textId="3DEDA873" w:rsidR="00E32856" w:rsidRPr="00DF2F5C" w:rsidRDefault="00E32856" w:rsidP="00E32856">
            <w:pPr>
              <w:pStyle w:val="ps1Char"/>
              <w:rPr>
                <w:rtl/>
              </w:rPr>
            </w:pPr>
            <w:r w:rsidRPr="00DF2F5C">
              <w:rPr>
                <w:rtl/>
              </w:rPr>
              <w:t>النتاج (</w:t>
            </w:r>
            <w:r>
              <w:rPr>
                <w:rFonts w:hint="cs"/>
                <w:rtl/>
              </w:rPr>
              <w:t>3</w:t>
            </w:r>
            <w:r w:rsidRPr="00DF2F5C">
              <w:rPr>
                <w:rtl/>
              </w:rPr>
              <w:t>)</w:t>
            </w:r>
          </w:p>
        </w:tc>
        <w:tc>
          <w:tcPr>
            <w:tcW w:w="443" w:type="pct"/>
            <w:shd w:val="clear" w:color="auto" w:fill="auto"/>
          </w:tcPr>
          <w:p w14:paraId="02F2C34E"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tcPr>
          <w:p w14:paraId="680A4E5D" w14:textId="5E23BCF5"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C61849">
              <w:rPr>
                <w:rFonts w:asciiTheme="majorBidi" w:eastAsia="Arial" w:hAnsiTheme="majorBidi" w:cstheme="majorBidi" w:hint="cs"/>
                <w:b/>
                <w:bCs/>
                <w:color w:val="000000" w:themeColor="text1"/>
                <w:sz w:val="24"/>
                <w:szCs w:val="24"/>
                <w:rtl/>
              </w:rPr>
              <w:t>×</w:t>
            </w:r>
          </w:p>
        </w:tc>
        <w:tc>
          <w:tcPr>
            <w:tcW w:w="421" w:type="pct"/>
            <w:shd w:val="clear" w:color="auto" w:fill="auto"/>
          </w:tcPr>
          <w:p w14:paraId="19219836"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296FEF7D"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194DBDC"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69D0D3C"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4CD245A"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1231BE67"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r>
      <w:tr w:rsidR="00E32856" w:rsidRPr="00DF2F5C" w14:paraId="34FF1C98" w14:textId="77777777" w:rsidTr="00E32856">
        <w:trPr>
          <w:trHeight w:val="490"/>
          <w:jc w:val="center"/>
        </w:trPr>
        <w:tc>
          <w:tcPr>
            <w:tcW w:w="1383" w:type="pct"/>
            <w:shd w:val="clear" w:color="auto" w:fill="auto"/>
          </w:tcPr>
          <w:p w14:paraId="6D072C0D" w14:textId="55D46A78" w:rsidR="00E32856" w:rsidRPr="00DF2F5C" w:rsidRDefault="00E32856" w:rsidP="00E32856">
            <w:pPr>
              <w:pStyle w:val="ps1Char"/>
              <w:rPr>
                <w:rtl/>
              </w:rPr>
            </w:pPr>
            <w:r w:rsidRPr="00DF2F5C">
              <w:rPr>
                <w:rtl/>
              </w:rPr>
              <w:t>النتاج (</w:t>
            </w:r>
            <w:r>
              <w:rPr>
                <w:rFonts w:hint="cs"/>
                <w:rtl/>
              </w:rPr>
              <w:t>4</w:t>
            </w:r>
            <w:r w:rsidRPr="00DF2F5C">
              <w:rPr>
                <w:rtl/>
              </w:rPr>
              <w:t>)</w:t>
            </w:r>
          </w:p>
        </w:tc>
        <w:tc>
          <w:tcPr>
            <w:tcW w:w="443" w:type="pct"/>
            <w:shd w:val="clear" w:color="auto" w:fill="auto"/>
          </w:tcPr>
          <w:p w14:paraId="48A21919"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tcPr>
          <w:p w14:paraId="6BD18F9B" w14:textId="6715BFE4"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C61849">
              <w:rPr>
                <w:rFonts w:asciiTheme="majorBidi" w:eastAsia="Arial" w:hAnsiTheme="majorBidi" w:cstheme="majorBidi" w:hint="cs"/>
                <w:b/>
                <w:bCs/>
                <w:color w:val="000000" w:themeColor="text1"/>
                <w:sz w:val="24"/>
                <w:szCs w:val="24"/>
                <w:rtl/>
              </w:rPr>
              <w:t>×</w:t>
            </w:r>
          </w:p>
        </w:tc>
        <w:tc>
          <w:tcPr>
            <w:tcW w:w="421" w:type="pct"/>
            <w:shd w:val="clear" w:color="auto" w:fill="auto"/>
          </w:tcPr>
          <w:p w14:paraId="238601FE"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0F3CABC7"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B08B5D1"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16DEB4AB"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AD9C6F4" w14:textId="2CA88C95"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FE6E14">
              <w:rPr>
                <w:rFonts w:asciiTheme="majorBidi" w:eastAsia="Arial" w:hAnsiTheme="majorBidi" w:cstheme="majorBidi" w:hint="cs"/>
                <w:b/>
                <w:bCs/>
                <w:color w:val="000000" w:themeColor="text1"/>
                <w:sz w:val="24"/>
                <w:szCs w:val="24"/>
                <w:rtl/>
              </w:rPr>
              <w:t>×</w:t>
            </w:r>
          </w:p>
        </w:tc>
        <w:tc>
          <w:tcPr>
            <w:tcW w:w="464" w:type="pct"/>
          </w:tcPr>
          <w:p w14:paraId="4B1F511A" w14:textId="22B3F834"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r w:rsidRPr="00FE6E14">
              <w:rPr>
                <w:rFonts w:asciiTheme="majorBidi" w:eastAsia="Arial" w:hAnsiTheme="majorBidi" w:cstheme="majorBidi" w:hint="cs"/>
                <w:b/>
                <w:bCs/>
                <w:color w:val="000000" w:themeColor="text1"/>
                <w:sz w:val="24"/>
                <w:szCs w:val="24"/>
                <w:rtl/>
              </w:rPr>
              <w:t>×</w:t>
            </w:r>
          </w:p>
        </w:tc>
      </w:tr>
    </w:tbl>
    <w:p w14:paraId="5DE1012B" w14:textId="1905CFD0" w:rsidR="00824E2B" w:rsidRPr="00DF2F5C" w:rsidRDefault="00AB2123" w:rsidP="00DC6A7B">
      <w:pPr>
        <w:bidi/>
        <w:rPr>
          <w:rFonts w:asciiTheme="majorBidi" w:hAnsiTheme="majorBidi" w:cstheme="majorBidi"/>
          <w:sz w:val="24"/>
          <w:szCs w:val="24"/>
          <w:lang w:val="en-GB" w:bidi="ar-JO"/>
        </w:rPr>
      </w:pPr>
      <w:r w:rsidRPr="00DF2F5C">
        <w:rPr>
          <w:rFonts w:asciiTheme="majorBidi" w:hAnsiTheme="majorBidi" w:cstheme="majorBidi"/>
          <w:sz w:val="24"/>
          <w:szCs w:val="24"/>
          <w:rtl/>
          <w:lang w:val="en-GB"/>
        </w:rPr>
        <w:br w:type="page"/>
      </w:r>
    </w:p>
    <w:p w14:paraId="31199F28" w14:textId="7F366F1C" w:rsidR="00AB2123" w:rsidRPr="00DF2F5C" w:rsidRDefault="009F517A" w:rsidP="00DA7D61">
      <w:pPr>
        <w:pStyle w:val="ps1Char"/>
        <w:rPr>
          <w:rtl/>
        </w:rPr>
      </w:pPr>
      <w:r w:rsidRPr="00787737">
        <w:rPr>
          <w:b/>
          <w:bCs/>
        </w:rPr>
        <w:lastRenderedPageBreak/>
        <w:t>24</w:t>
      </w:r>
      <w:r w:rsidRPr="00DF2F5C">
        <w:rPr>
          <w:rtl/>
        </w:rPr>
        <w:t xml:space="preserve">. </w:t>
      </w:r>
      <w:r w:rsidRPr="008A5A24">
        <w:rPr>
          <w:rtl/>
        </w:rPr>
        <w:t>محتوى المادة الدراسية والجدول الزمني لها</w:t>
      </w:r>
    </w:p>
    <w:tbl>
      <w:tblPr>
        <w:tblpPr w:leftFromText="180" w:rightFromText="180" w:vertAnchor="text" w:tblpXSpec="center" w:tblpY="1"/>
        <w:tblOverlap w:val="never"/>
        <w:bidiVisual/>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021"/>
        <w:gridCol w:w="1217"/>
        <w:gridCol w:w="1021"/>
        <w:gridCol w:w="1104"/>
        <w:gridCol w:w="872"/>
        <w:gridCol w:w="859"/>
        <w:gridCol w:w="1276"/>
        <w:gridCol w:w="1838"/>
      </w:tblGrid>
      <w:tr w:rsidR="00727A22" w:rsidRPr="00DF2F5C" w14:paraId="7A881216" w14:textId="77777777" w:rsidTr="00727A22">
        <w:trPr>
          <w:cantSplit/>
          <w:trHeight w:val="1836"/>
        </w:trPr>
        <w:tc>
          <w:tcPr>
            <w:tcW w:w="446" w:type="pct"/>
            <w:shd w:val="clear" w:color="auto" w:fill="auto"/>
            <w:vAlign w:val="center"/>
          </w:tcPr>
          <w:p w14:paraId="279E6840" w14:textId="1CCC8C8D" w:rsidR="006079EE" w:rsidRPr="00F92244" w:rsidRDefault="00B31E1B" w:rsidP="00DA7D61">
            <w:pPr>
              <w:pStyle w:val="ps1Char"/>
            </w:pPr>
            <w:r w:rsidRPr="00F92244">
              <w:rPr>
                <w:rtl/>
              </w:rPr>
              <w:t>الأسبوع</w:t>
            </w:r>
          </w:p>
        </w:tc>
        <w:tc>
          <w:tcPr>
            <w:tcW w:w="505" w:type="pct"/>
            <w:shd w:val="clear" w:color="auto" w:fill="auto"/>
            <w:vAlign w:val="center"/>
          </w:tcPr>
          <w:p w14:paraId="1124E725" w14:textId="77777777" w:rsidR="006079EE" w:rsidRPr="00F92244" w:rsidRDefault="557FBD06" w:rsidP="00DA7D61">
            <w:pPr>
              <w:pStyle w:val="ps1Char"/>
              <w:rPr>
                <w:rtl/>
              </w:rPr>
            </w:pPr>
            <w:r w:rsidRPr="00F92244">
              <w:rPr>
                <w:rtl/>
              </w:rPr>
              <w:t>المحاضرة</w:t>
            </w:r>
          </w:p>
        </w:tc>
        <w:tc>
          <w:tcPr>
            <w:tcW w:w="602" w:type="pct"/>
            <w:shd w:val="clear" w:color="auto" w:fill="auto"/>
            <w:vAlign w:val="center"/>
          </w:tcPr>
          <w:p w14:paraId="3BC18F5A" w14:textId="77777777" w:rsidR="006079EE" w:rsidRPr="00F92244" w:rsidRDefault="557FBD06" w:rsidP="00DA7D61">
            <w:pPr>
              <w:pStyle w:val="ps1Char"/>
            </w:pPr>
            <w:r w:rsidRPr="00F92244">
              <w:rPr>
                <w:rtl/>
              </w:rPr>
              <w:t>الموضوع</w:t>
            </w:r>
          </w:p>
        </w:tc>
        <w:tc>
          <w:tcPr>
            <w:tcW w:w="505" w:type="pct"/>
            <w:shd w:val="clear" w:color="auto" w:fill="auto"/>
            <w:vAlign w:val="center"/>
          </w:tcPr>
          <w:p w14:paraId="6AA71BB5" w14:textId="07D4E847" w:rsidR="006079EE" w:rsidRPr="00F92244" w:rsidRDefault="557FBD06" w:rsidP="00DA7D61">
            <w:pPr>
              <w:pStyle w:val="ps1Char"/>
            </w:pPr>
            <w:r w:rsidRPr="00F92244">
              <w:rPr>
                <w:rtl/>
              </w:rPr>
              <w:t>نتا</w:t>
            </w:r>
            <w:r w:rsidR="208E0D84" w:rsidRPr="00F92244">
              <w:rPr>
                <w:rtl/>
              </w:rPr>
              <w:t>ج</w:t>
            </w:r>
            <w:r w:rsidRPr="00F92244">
              <w:rPr>
                <w:rtl/>
              </w:rPr>
              <w:t xml:space="preserve"> التعلّم</w:t>
            </w:r>
            <w:r w:rsidR="46485AC4" w:rsidRPr="00F92244">
              <w:rPr>
                <w:rtl/>
              </w:rPr>
              <w:t xml:space="preserve"> المرتبط بالموضوع</w:t>
            </w:r>
          </w:p>
        </w:tc>
        <w:tc>
          <w:tcPr>
            <w:tcW w:w="546" w:type="pct"/>
            <w:shd w:val="clear" w:color="auto" w:fill="auto"/>
            <w:vAlign w:val="center"/>
          </w:tcPr>
          <w:p w14:paraId="0452CC44" w14:textId="2AA80B6E" w:rsidR="006079EE" w:rsidRPr="00F92244" w:rsidRDefault="309273C4" w:rsidP="00DA7D61">
            <w:pPr>
              <w:pStyle w:val="ps1Char"/>
            </w:pPr>
            <w:r w:rsidRPr="00F92244">
              <w:rPr>
                <w:rtl/>
              </w:rPr>
              <w:t xml:space="preserve">نوع </w:t>
            </w:r>
            <w:r w:rsidR="525992F3" w:rsidRPr="00F92244">
              <w:rPr>
                <w:rtl/>
              </w:rPr>
              <w:t>ال</w:t>
            </w:r>
            <w:r w:rsidR="6EF684D8" w:rsidRPr="00F92244">
              <w:rPr>
                <w:rtl/>
              </w:rPr>
              <w:t>تعلّم</w:t>
            </w:r>
            <w:r w:rsidR="525992F3" w:rsidRPr="00F92244">
              <w:rPr>
                <w:rtl/>
              </w:rPr>
              <w:t xml:space="preserve"> (</w:t>
            </w:r>
            <w:r w:rsidR="557FBD06" w:rsidRPr="00F92244">
              <w:rPr>
                <w:rtl/>
              </w:rPr>
              <w:t xml:space="preserve">وجاهي، مدمج، إلكتروني </w:t>
            </w:r>
            <w:r w:rsidR="7254538C" w:rsidRPr="00F92244">
              <w:rPr>
                <w:rtl/>
              </w:rPr>
              <w:t>كامل عن بعد</w:t>
            </w:r>
            <w:r w:rsidR="00775F65" w:rsidRPr="00F92244">
              <w:rPr>
                <w:rtl/>
              </w:rPr>
              <w:t>)</w:t>
            </w:r>
          </w:p>
        </w:tc>
        <w:tc>
          <w:tcPr>
            <w:tcW w:w="431" w:type="pct"/>
            <w:vAlign w:val="center"/>
          </w:tcPr>
          <w:p w14:paraId="70F074C3" w14:textId="7A0F7340" w:rsidR="006079EE" w:rsidRPr="00F92244" w:rsidRDefault="557FBD06" w:rsidP="00DA7D61">
            <w:pPr>
              <w:pStyle w:val="ps1Char"/>
              <w:rPr>
                <w:rtl/>
              </w:rPr>
            </w:pPr>
            <w:r w:rsidRPr="00F92244">
              <w:rPr>
                <w:rtl/>
              </w:rPr>
              <w:t>منصة</w:t>
            </w:r>
            <w:r w:rsidR="59F0F72C" w:rsidRPr="00F92244">
              <w:rPr>
                <w:rtl/>
              </w:rPr>
              <w:t xml:space="preserve"> التعلّم</w:t>
            </w:r>
          </w:p>
        </w:tc>
        <w:tc>
          <w:tcPr>
            <w:tcW w:w="425" w:type="pct"/>
            <w:vAlign w:val="center"/>
          </w:tcPr>
          <w:p w14:paraId="12468F57" w14:textId="77777777" w:rsidR="006079EE" w:rsidRPr="00F92244" w:rsidRDefault="557FBD06" w:rsidP="00DA7D61">
            <w:pPr>
              <w:pStyle w:val="ps1Char"/>
              <w:rPr>
                <w:rtl/>
              </w:rPr>
            </w:pPr>
            <w:r w:rsidRPr="00F92244">
              <w:rPr>
                <w:rtl/>
              </w:rPr>
              <w:t>متزامن/غير متزامن</w:t>
            </w:r>
          </w:p>
        </w:tc>
        <w:tc>
          <w:tcPr>
            <w:tcW w:w="631" w:type="pct"/>
            <w:shd w:val="clear" w:color="auto" w:fill="auto"/>
            <w:vAlign w:val="center"/>
          </w:tcPr>
          <w:p w14:paraId="3FF569ED" w14:textId="1621D2FE" w:rsidR="006079EE" w:rsidRPr="00F92244" w:rsidRDefault="557FBD06" w:rsidP="00DA7D61">
            <w:pPr>
              <w:pStyle w:val="ps1Char"/>
            </w:pPr>
            <w:r w:rsidRPr="00F92244">
              <w:rPr>
                <w:rtl/>
              </w:rPr>
              <w:t>أساليب التقييم</w:t>
            </w:r>
          </w:p>
        </w:tc>
        <w:tc>
          <w:tcPr>
            <w:tcW w:w="910" w:type="pct"/>
            <w:vAlign w:val="center"/>
          </w:tcPr>
          <w:p w14:paraId="592F8B73" w14:textId="77777777" w:rsidR="00727A22" w:rsidRDefault="557FBD06" w:rsidP="00DA7D61">
            <w:pPr>
              <w:pStyle w:val="ps1Char"/>
              <w:rPr>
                <w:rtl/>
              </w:rPr>
            </w:pPr>
            <w:r w:rsidRPr="00F92244">
              <w:rPr>
                <w:rtl/>
              </w:rPr>
              <w:t>المصادر/</w:t>
            </w:r>
          </w:p>
          <w:p w14:paraId="43AA6D92" w14:textId="100596CB" w:rsidR="006079EE" w:rsidRPr="00F92244" w:rsidRDefault="557FBD06" w:rsidP="00DA7D61">
            <w:pPr>
              <w:pStyle w:val="ps1Char"/>
            </w:pPr>
            <w:r w:rsidRPr="00F92244">
              <w:rPr>
                <w:rtl/>
              </w:rPr>
              <w:t>المراجع</w:t>
            </w:r>
          </w:p>
        </w:tc>
      </w:tr>
      <w:tr w:rsidR="00727A22" w:rsidRPr="00DF2F5C" w14:paraId="280B52BC" w14:textId="77777777" w:rsidTr="00727A22">
        <w:trPr>
          <w:trHeight w:val="312"/>
        </w:trPr>
        <w:tc>
          <w:tcPr>
            <w:tcW w:w="446" w:type="pct"/>
            <w:vMerge w:val="restart"/>
            <w:shd w:val="clear" w:color="auto" w:fill="auto"/>
            <w:vAlign w:val="center"/>
          </w:tcPr>
          <w:p w14:paraId="649841BE" w14:textId="7AC711A3" w:rsidR="00727A22" w:rsidRPr="00DF2F5C" w:rsidRDefault="00727A22" w:rsidP="00DA7D61">
            <w:pPr>
              <w:pStyle w:val="ps1numbered"/>
            </w:pPr>
          </w:p>
        </w:tc>
        <w:tc>
          <w:tcPr>
            <w:tcW w:w="505" w:type="pct"/>
            <w:shd w:val="clear" w:color="auto" w:fill="auto"/>
            <w:vAlign w:val="center"/>
          </w:tcPr>
          <w:p w14:paraId="55D8B3B0"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1.1</w:t>
            </w:r>
          </w:p>
        </w:tc>
        <w:tc>
          <w:tcPr>
            <w:tcW w:w="602" w:type="pct"/>
            <w:shd w:val="clear" w:color="auto" w:fill="auto"/>
          </w:tcPr>
          <w:p w14:paraId="41004F19" w14:textId="387A5E56" w:rsidR="00727A22" w:rsidRPr="00B97DAD" w:rsidRDefault="00727A22" w:rsidP="00931A70">
            <w:pPr>
              <w:pStyle w:val="ps1Char"/>
              <w:jc w:val="center"/>
              <w:rPr>
                <w:rFonts w:ascii="Times New Roman" w:hAnsi="Times New Roman"/>
                <w:sz w:val="16"/>
                <w:szCs w:val="16"/>
                <w:rtl/>
              </w:rPr>
            </w:pPr>
            <w:r w:rsidRPr="00B97DAD">
              <w:rPr>
                <w:rFonts w:ascii="Times New Roman" w:hAnsi="Times New Roman"/>
                <w:sz w:val="16"/>
                <w:szCs w:val="16"/>
                <w:rtl/>
              </w:rPr>
              <w:t xml:space="preserve">المرشد كشخص وكمهني. </w:t>
            </w:r>
          </w:p>
        </w:tc>
        <w:tc>
          <w:tcPr>
            <w:tcW w:w="505" w:type="pct"/>
            <w:shd w:val="clear" w:color="auto" w:fill="auto"/>
            <w:vAlign w:val="center"/>
          </w:tcPr>
          <w:p w14:paraId="67C0C651" w14:textId="5469E1AE"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w:t>
            </w:r>
          </w:p>
        </w:tc>
        <w:tc>
          <w:tcPr>
            <w:tcW w:w="546" w:type="pct"/>
            <w:shd w:val="clear" w:color="auto" w:fill="auto"/>
          </w:tcPr>
          <w:p w14:paraId="308D56CC" w14:textId="634EFFE7" w:rsidR="00727A22" w:rsidRPr="00DF2F5C" w:rsidRDefault="00727A22" w:rsidP="00B97DAD">
            <w:pPr>
              <w:pStyle w:val="ps1Char"/>
              <w:jc w:val="left"/>
              <w:rPr>
                <w:rtl/>
              </w:rPr>
            </w:pPr>
            <w:r w:rsidRPr="00EA4974">
              <w:rPr>
                <w:rtl/>
              </w:rPr>
              <w:t>وجاهي</w:t>
            </w:r>
          </w:p>
        </w:tc>
        <w:tc>
          <w:tcPr>
            <w:tcW w:w="431" w:type="pct"/>
            <w:vAlign w:val="center"/>
          </w:tcPr>
          <w:p w14:paraId="797E50C6" w14:textId="77777777" w:rsidR="00727A22" w:rsidRPr="00DF2F5C" w:rsidRDefault="00727A22" w:rsidP="00DA7D61">
            <w:pPr>
              <w:pStyle w:val="ps1Char"/>
              <w:rPr>
                <w:rtl/>
              </w:rPr>
            </w:pPr>
          </w:p>
        </w:tc>
        <w:tc>
          <w:tcPr>
            <w:tcW w:w="425" w:type="pct"/>
            <w:vAlign w:val="center"/>
          </w:tcPr>
          <w:p w14:paraId="7B04FA47" w14:textId="77777777" w:rsidR="00727A22" w:rsidRPr="00DF2F5C" w:rsidRDefault="00727A22" w:rsidP="00DA7D61">
            <w:pPr>
              <w:pStyle w:val="ps1Char"/>
              <w:rPr>
                <w:rtl/>
              </w:rPr>
            </w:pPr>
          </w:p>
        </w:tc>
        <w:tc>
          <w:tcPr>
            <w:tcW w:w="631" w:type="pct"/>
            <w:shd w:val="clear" w:color="auto" w:fill="auto"/>
          </w:tcPr>
          <w:p w14:paraId="568C698B" w14:textId="5B97CC3D"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vAlign w:val="center"/>
          </w:tcPr>
          <w:p w14:paraId="1A939487" w14:textId="05AAAFAF" w:rsidR="00727A22" w:rsidRPr="00727A22" w:rsidRDefault="00727A22" w:rsidP="00727A22">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39D7D509" w14:textId="77777777" w:rsidTr="00727A22">
        <w:trPr>
          <w:trHeight w:val="312"/>
        </w:trPr>
        <w:tc>
          <w:tcPr>
            <w:tcW w:w="446" w:type="pct"/>
            <w:vMerge/>
          </w:tcPr>
          <w:p w14:paraId="6AA258D8" w14:textId="77777777" w:rsidR="00727A22" w:rsidRPr="00DF2F5C" w:rsidRDefault="00727A22" w:rsidP="00DA7D61">
            <w:pPr>
              <w:pStyle w:val="ps1numbered"/>
            </w:pPr>
          </w:p>
        </w:tc>
        <w:tc>
          <w:tcPr>
            <w:tcW w:w="505" w:type="pct"/>
            <w:shd w:val="clear" w:color="auto" w:fill="auto"/>
            <w:vAlign w:val="center"/>
          </w:tcPr>
          <w:p w14:paraId="219532A1"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1.2</w:t>
            </w:r>
          </w:p>
        </w:tc>
        <w:tc>
          <w:tcPr>
            <w:tcW w:w="602" w:type="pct"/>
            <w:shd w:val="clear" w:color="auto" w:fill="auto"/>
          </w:tcPr>
          <w:p w14:paraId="6FFBD3EC" w14:textId="4981DD50" w:rsidR="00727A22" w:rsidRPr="00B97DAD" w:rsidRDefault="00727A22" w:rsidP="00931A70">
            <w:pPr>
              <w:pStyle w:val="ps1Char"/>
              <w:jc w:val="center"/>
              <w:rPr>
                <w:rFonts w:ascii="Times New Roman" w:hAnsi="Times New Roman"/>
                <w:sz w:val="16"/>
                <w:szCs w:val="16"/>
                <w:rtl/>
              </w:rPr>
            </w:pPr>
            <w:r w:rsidRPr="00B97DAD">
              <w:rPr>
                <w:rFonts w:ascii="Times New Roman" w:hAnsi="Times New Roman"/>
                <w:sz w:val="16"/>
                <w:szCs w:val="16"/>
                <w:rtl/>
              </w:rPr>
              <w:t xml:space="preserve">المرشد كشخص وكمهني. </w:t>
            </w:r>
          </w:p>
        </w:tc>
        <w:tc>
          <w:tcPr>
            <w:tcW w:w="505" w:type="pct"/>
            <w:shd w:val="clear" w:color="auto" w:fill="auto"/>
            <w:vAlign w:val="center"/>
          </w:tcPr>
          <w:p w14:paraId="30DCCCAD" w14:textId="7D03A63A"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w:t>
            </w:r>
          </w:p>
        </w:tc>
        <w:tc>
          <w:tcPr>
            <w:tcW w:w="546" w:type="pct"/>
            <w:shd w:val="clear" w:color="auto" w:fill="auto"/>
          </w:tcPr>
          <w:p w14:paraId="36AF6883" w14:textId="68BC3521" w:rsidR="00727A22" w:rsidRPr="00DF2F5C" w:rsidRDefault="00727A22" w:rsidP="00B97DAD">
            <w:pPr>
              <w:pStyle w:val="ps1Char"/>
              <w:jc w:val="left"/>
              <w:rPr>
                <w:rtl/>
              </w:rPr>
            </w:pPr>
            <w:r w:rsidRPr="00EA4974">
              <w:rPr>
                <w:rtl/>
              </w:rPr>
              <w:t>وجاهي</w:t>
            </w:r>
          </w:p>
        </w:tc>
        <w:tc>
          <w:tcPr>
            <w:tcW w:w="431" w:type="pct"/>
            <w:vAlign w:val="center"/>
          </w:tcPr>
          <w:p w14:paraId="54C529ED" w14:textId="77777777" w:rsidR="00727A22" w:rsidRPr="00DF2F5C" w:rsidRDefault="00727A22" w:rsidP="00DA7D61">
            <w:pPr>
              <w:pStyle w:val="ps1Char"/>
              <w:rPr>
                <w:rtl/>
              </w:rPr>
            </w:pPr>
          </w:p>
        </w:tc>
        <w:tc>
          <w:tcPr>
            <w:tcW w:w="425" w:type="pct"/>
            <w:vAlign w:val="center"/>
          </w:tcPr>
          <w:p w14:paraId="1C0157D6" w14:textId="77777777" w:rsidR="00727A22" w:rsidRPr="00DF2F5C" w:rsidRDefault="00727A22" w:rsidP="00DA7D61">
            <w:pPr>
              <w:pStyle w:val="ps1Char"/>
              <w:rPr>
                <w:rtl/>
              </w:rPr>
            </w:pPr>
          </w:p>
        </w:tc>
        <w:tc>
          <w:tcPr>
            <w:tcW w:w="631" w:type="pct"/>
            <w:shd w:val="clear" w:color="auto" w:fill="auto"/>
          </w:tcPr>
          <w:p w14:paraId="3691E7B2" w14:textId="698316B3"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tcPr>
          <w:p w14:paraId="526770CE" w14:textId="5CD3C630" w:rsidR="00727A22" w:rsidRPr="00727A22" w:rsidRDefault="00727A22" w:rsidP="00DA7D61">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618635B3" w14:textId="77777777" w:rsidTr="00727A22">
        <w:trPr>
          <w:trHeight w:val="312"/>
        </w:trPr>
        <w:tc>
          <w:tcPr>
            <w:tcW w:w="446" w:type="pct"/>
            <w:vMerge w:val="restart"/>
            <w:shd w:val="clear" w:color="auto" w:fill="auto"/>
            <w:vAlign w:val="center"/>
          </w:tcPr>
          <w:p w14:paraId="18F999B5" w14:textId="41FC8A3C" w:rsidR="00727A22" w:rsidRPr="00DF2F5C" w:rsidRDefault="00727A22" w:rsidP="00DA7D61">
            <w:pPr>
              <w:pStyle w:val="ps1numbered"/>
            </w:pPr>
          </w:p>
        </w:tc>
        <w:tc>
          <w:tcPr>
            <w:tcW w:w="505" w:type="pct"/>
            <w:shd w:val="clear" w:color="auto" w:fill="auto"/>
            <w:vAlign w:val="center"/>
          </w:tcPr>
          <w:p w14:paraId="4E6CBBE6"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2.1</w:t>
            </w:r>
          </w:p>
        </w:tc>
        <w:tc>
          <w:tcPr>
            <w:tcW w:w="602" w:type="pct"/>
            <w:shd w:val="clear" w:color="auto" w:fill="auto"/>
          </w:tcPr>
          <w:p w14:paraId="779F8E76" w14:textId="16141843" w:rsidR="00727A22" w:rsidRPr="00B97DAD" w:rsidRDefault="00727A22" w:rsidP="00B97DAD">
            <w:pPr>
              <w:pStyle w:val="ps1Char"/>
              <w:jc w:val="center"/>
              <w:rPr>
                <w:rFonts w:ascii="Times New Roman" w:hAnsi="Times New Roman"/>
                <w:sz w:val="16"/>
                <w:szCs w:val="16"/>
                <w:rtl/>
              </w:rPr>
            </w:pPr>
            <w:r w:rsidRPr="00B97DAD">
              <w:rPr>
                <w:rFonts w:ascii="Times New Roman" w:hAnsi="Times New Roman"/>
                <w:sz w:val="16"/>
                <w:szCs w:val="16"/>
                <w:rtl/>
              </w:rPr>
              <w:t>ماهية النظرية في الارشاد، واهميتها، وخصائصها.</w:t>
            </w:r>
          </w:p>
        </w:tc>
        <w:tc>
          <w:tcPr>
            <w:tcW w:w="505" w:type="pct"/>
            <w:shd w:val="clear" w:color="auto" w:fill="auto"/>
            <w:vAlign w:val="center"/>
          </w:tcPr>
          <w:p w14:paraId="7818863E" w14:textId="100CECFE"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w:t>
            </w:r>
          </w:p>
        </w:tc>
        <w:tc>
          <w:tcPr>
            <w:tcW w:w="546" w:type="pct"/>
            <w:shd w:val="clear" w:color="auto" w:fill="auto"/>
          </w:tcPr>
          <w:p w14:paraId="44F69B9A" w14:textId="174F28A1" w:rsidR="00727A22" w:rsidRPr="00DF2F5C" w:rsidRDefault="00727A22" w:rsidP="00B97DAD">
            <w:pPr>
              <w:pStyle w:val="ps1Char"/>
              <w:jc w:val="left"/>
              <w:rPr>
                <w:rtl/>
              </w:rPr>
            </w:pPr>
            <w:r w:rsidRPr="00EA4974">
              <w:rPr>
                <w:rtl/>
              </w:rPr>
              <w:t>وجاهي</w:t>
            </w:r>
          </w:p>
        </w:tc>
        <w:tc>
          <w:tcPr>
            <w:tcW w:w="431" w:type="pct"/>
            <w:vAlign w:val="center"/>
          </w:tcPr>
          <w:p w14:paraId="5F07D11E" w14:textId="77777777" w:rsidR="00727A22" w:rsidRPr="00DF2F5C" w:rsidRDefault="00727A22" w:rsidP="00DA7D61">
            <w:pPr>
              <w:pStyle w:val="ps1Char"/>
              <w:rPr>
                <w:rtl/>
              </w:rPr>
            </w:pPr>
          </w:p>
        </w:tc>
        <w:tc>
          <w:tcPr>
            <w:tcW w:w="425" w:type="pct"/>
            <w:vAlign w:val="center"/>
          </w:tcPr>
          <w:p w14:paraId="41508A3C" w14:textId="77777777" w:rsidR="00727A22" w:rsidRPr="00DF2F5C" w:rsidRDefault="00727A22" w:rsidP="00DA7D61">
            <w:pPr>
              <w:pStyle w:val="ps1Char"/>
              <w:rPr>
                <w:rtl/>
              </w:rPr>
            </w:pPr>
          </w:p>
        </w:tc>
        <w:tc>
          <w:tcPr>
            <w:tcW w:w="631" w:type="pct"/>
            <w:shd w:val="clear" w:color="auto" w:fill="auto"/>
          </w:tcPr>
          <w:p w14:paraId="43D6B1D6" w14:textId="650AC95C"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tcPr>
          <w:p w14:paraId="17DBC151" w14:textId="5F659605" w:rsidR="00727A22" w:rsidRPr="00727A22" w:rsidRDefault="00727A22" w:rsidP="00727A22">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 xml:space="preserve">الشناوي(1997) نظريات الارشاد والعلاج النفسي، </w:t>
            </w:r>
          </w:p>
        </w:tc>
      </w:tr>
      <w:tr w:rsidR="00727A22" w:rsidRPr="00DF2F5C" w14:paraId="24672A24" w14:textId="77777777" w:rsidTr="00727A22">
        <w:trPr>
          <w:trHeight w:val="312"/>
        </w:trPr>
        <w:tc>
          <w:tcPr>
            <w:tcW w:w="446" w:type="pct"/>
            <w:vMerge/>
          </w:tcPr>
          <w:p w14:paraId="6F8BD81B" w14:textId="77777777" w:rsidR="00727A22" w:rsidRPr="00DF2F5C" w:rsidRDefault="00727A22" w:rsidP="00DA7D61">
            <w:pPr>
              <w:pStyle w:val="ps1numbered"/>
            </w:pPr>
          </w:p>
        </w:tc>
        <w:tc>
          <w:tcPr>
            <w:tcW w:w="505" w:type="pct"/>
            <w:shd w:val="clear" w:color="auto" w:fill="auto"/>
            <w:vAlign w:val="center"/>
          </w:tcPr>
          <w:p w14:paraId="6A3C6CB2"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2.2</w:t>
            </w:r>
          </w:p>
        </w:tc>
        <w:tc>
          <w:tcPr>
            <w:tcW w:w="602" w:type="pct"/>
            <w:shd w:val="clear" w:color="auto" w:fill="auto"/>
          </w:tcPr>
          <w:p w14:paraId="2613E9C1" w14:textId="1BF37FC9" w:rsidR="00727A22" w:rsidRPr="00B97DAD" w:rsidRDefault="00727A22" w:rsidP="00B97DAD">
            <w:pPr>
              <w:pStyle w:val="ps1Char"/>
              <w:jc w:val="center"/>
              <w:rPr>
                <w:rFonts w:ascii="Times New Roman" w:hAnsi="Times New Roman"/>
                <w:sz w:val="16"/>
                <w:szCs w:val="16"/>
                <w:rtl/>
              </w:rPr>
            </w:pPr>
            <w:r w:rsidRPr="00B97DAD">
              <w:rPr>
                <w:rFonts w:ascii="Times New Roman" w:hAnsi="Times New Roman"/>
                <w:sz w:val="16"/>
                <w:szCs w:val="16"/>
                <w:rtl/>
              </w:rPr>
              <w:t>ماهية النظرية في الارشاد، واهميتها، وخصائصها.</w:t>
            </w:r>
          </w:p>
        </w:tc>
        <w:tc>
          <w:tcPr>
            <w:tcW w:w="505" w:type="pct"/>
            <w:shd w:val="clear" w:color="auto" w:fill="auto"/>
            <w:vAlign w:val="center"/>
          </w:tcPr>
          <w:p w14:paraId="1037B8A3" w14:textId="5AEC91BB"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w:t>
            </w:r>
          </w:p>
        </w:tc>
        <w:tc>
          <w:tcPr>
            <w:tcW w:w="546" w:type="pct"/>
            <w:shd w:val="clear" w:color="auto" w:fill="auto"/>
          </w:tcPr>
          <w:p w14:paraId="687C6DE0" w14:textId="52D662B5" w:rsidR="00727A22" w:rsidRPr="00DF2F5C" w:rsidRDefault="00727A22" w:rsidP="00B97DAD">
            <w:pPr>
              <w:pStyle w:val="ps1Char"/>
              <w:jc w:val="left"/>
              <w:rPr>
                <w:rtl/>
              </w:rPr>
            </w:pPr>
            <w:r w:rsidRPr="00EA4974">
              <w:rPr>
                <w:rtl/>
              </w:rPr>
              <w:t>وجاهي</w:t>
            </w:r>
          </w:p>
        </w:tc>
        <w:tc>
          <w:tcPr>
            <w:tcW w:w="431" w:type="pct"/>
            <w:vAlign w:val="center"/>
          </w:tcPr>
          <w:p w14:paraId="5B2F9378" w14:textId="77777777" w:rsidR="00727A22" w:rsidRPr="00DF2F5C" w:rsidRDefault="00727A22" w:rsidP="00DA7D61">
            <w:pPr>
              <w:pStyle w:val="ps1Char"/>
              <w:rPr>
                <w:rtl/>
              </w:rPr>
            </w:pPr>
          </w:p>
        </w:tc>
        <w:tc>
          <w:tcPr>
            <w:tcW w:w="425" w:type="pct"/>
            <w:vAlign w:val="center"/>
          </w:tcPr>
          <w:p w14:paraId="58E6DD4E" w14:textId="77777777" w:rsidR="00727A22" w:rsidRPr="00DF2F5C" w:rsidRDefault="00727A22" w:rsidP="00DA7D61">
            <w:pPr>
              <w:pStyle w:val="ps1Char"/>
              <w:rPr>
                <w:rtl/>
              </w:rPr>
            </w:pPr>
          </w:p>
        </w:tc>
        <w:tc>
          <w:tcPr>
            <w:tcW w:w="631" w:type="pct"/>
            <w:shd w:val="clear" w:color="auto" w:fill="auto"/>
          </w:tcPr>
          <w:p w14:paraId="7D3BEE8F" w14:textId="69DBC3AF"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tcPr>
          <w:p w14:paraId="3B88899E" w14:textId="46332F50" w:rsidR="00727A22" w:rsidRPr="00727A22" w:rsidRDefault="00727A22" w:rsidP="00727A22">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 xml:space="preserve">الشناوي(1997) نظريات الارشاد والعلاج النفسي، </w:t>
            </w:r>
          </w:p>
        </w:tc>
      </w:tr>
      <w:tr w:rsidR="00727A22" w:rsidRPr="00DF2F5C" w14:paraId="41529FBC" w14:textId="77777777" w:rsidTr="00727A22">
        <w:trPr>
          <w:trHeight w:val="312"/>
        </w:trPr>
        <w:tc>
          <w:tcPr>
            <w:tcW w:w="446" w:type="pct"/>
            <w:vMerge w:val="restart"/>
            <w:shd w:val="clear" w:color="auto" w:fill="auto"/>
            <w:vAlign w:val="center"/>
          </w:tcPr>
          <w:p w14:paraId="5FCD5EC4" w14:textId="104FE88E" w:rsidR="00727A22" w:rsidRPr="00DF2F5C" w:rsidRDefault="00727A22" w:rsidP="00DA7D61">
            <w:pPr>
              <w:pStyle w:val="ps1numbered"/>
            </w:pPr>
          </w:p>
        </w:tc>
        <w:tc>
          <w:tcPr>
            <w:tcW w:w="505" w:type="pct"/>
            <w:shd w:val="clear" w:color="auto" w:fill="auto"/>
            <w:vAlign w:val="center"/>
          </w:tcPr>
          <w:p w14:paraId="2F7BA2E8"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3.1</w:t>
            </w:r>
          </w:p>
        </w:tc>
        <w:tc>
          <w:tcPr>
            <w:tcW w:w="602" w:type="pct"/>
            <w:shd w:val="clear" w:color="auto" w:fill="auto"/>
          </w:tcPr>
          <w:p w14:paraId="2D3F0BEC" w14:textId="5106713B" w:rsidR="00727A22" w:rsidRPr="00931A70" w:rsidRDefault="00727A22" w:rsidP="00DA7D61">
            <w:pPr>
              <w:pStyle w:val="ps1Char"/>
              <w:rPr>
                <w:rFonts w:ascii="Times New Roman" w:hAnsi="Times New Roman"/>
                <w:sz w:val="18"/>
                <w:szCs w:val="18"/>
                <w:rtl/>
              </w:rPr>
            </w:pPr>
            <w:r w:rsidRPr="000D4E81">
              <w:rPr>
                <w:rFonts w:ascii="Times New Roman" w:hAnsi="Times New Roman"/>
                <w:sz w:val="18"/>
                <w:szCs w:val="18"/>
                <w:rtl/>
              </w:rPr>
              <w:t>نظرية التحليل النفسي / فرويد</w:t>
            </w:r>
          </w:p>
        </w:tc>
        <w:tc>
          <w:tcPr>
            <w:tcW w:w="505" w:type="pct"/>
            <w:shd w:val="clear" w:color="auto" w:fill="auto"/>
            <w:vAlign w:val="center"/>
          </w:tcPr>
          <w:p w14:paraId="75CF4315" w14:textId="3803BB5A"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1-4</w:t>
            </w:r>
          </w:p>
        </w:tc>
        <w:tc>
          <w:tcPr>
            <w:tcW w:w="546" w:type="pct"/>
            <w:shd w:val="clear" w:color="auto" w:fill="auto"/>
          </w:tcPr>
          <w:p w14:paraId="3CB648E9" w14:textId="059598C4" w:rsidR="00727A22" w:rsidRPr="00DF2F5C" w:rsidRDefault="00727A22" w:rsidP="00B97DAD">
            <w:pPr>
              <w:pStyle w:val="ps1Char"/>
              <w:jc w:val="left"/>
              <w:rPr>
                <w:rtl/>
              </w:rPr>
            </w:pPr>
            <w:r w:rsidRPr="00EA4974">
              <w:rPr>
                <w:rtl/>
              </w:rPr>
              <w:t>وجاهي</w:t>
            </w:r>
          </w:p>
        </w:tc>
        <w:tc>
          <w:tcPr>
            <w:tcW w:w="431" w:type="pct"/>
            <w:vAlign w:val="center"/>
          </w:tcPr>
          <w:p w14:paraId="0C178E9E" w14:textId="77777777" w:rsidR="00727A22" w:rsidRPr="00DF2F5C" w:rsidRDefault="00727A22" w:rsidP="00DA7D61">
            <w:pPr>
              <w:pStyle w:val="ps1Char"/>
              <w:rPr>
                <w:rtl/>
              </w:rPr>
            </w:pPr>
          </w:p>
        </w:tc>
        <w:tc>
          <w:tcPr>
            <w:tcW w:w="425" w:type="pct"/>
            <w:vAlign w:val="center"/>
          </w:tcPr>
          <w:p w14:paraId="3C0395D3" w14:textId="77777777" w:rsidR="00727A22" w:rsidRPr="00DF2F5C" w:rsidRDefault="00727A22" w:rsidP="00DA7D61">
            <w:pPr>
              <w:pStyle w:val="ps1Char"/>
              <w:rPr>
                <w:rtl/>
              </w:rPr>
            </w:pPr>
          </w:p>
        </w:tc>
        <w:tc>
          <w:tcPr>
            <w:tcW w:w="631" w:type="pct"/>
            <w:shd w:val="clear" w:color="auto" w:fill="auto"/>
          </w:tcPr>
          <w:p w14:paraId="3254BC2F" w14:textId="2EEEF4AE"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tcPr>
          <w:p w14:paraId="651E9592" w14:textId="552FDDE6" w:rsidR="00727A22" w:rsidRPr="00727A22" w:rsidRDefault="00727A22" w:rsidP="00DA7D61">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3D77ADB0" w14:textId="77777777" w:rsidTr="00727A22">
        <w:trPr>
          <w:trHeight w:val="312"/>
        </w:trPr>
        <w:tc>
          <w:tcPr>
            <w:tcW w:w="446" w:type="pct"/>
            <w:vMerge/>
          </w:tcPr>
          <w:p w14:paraId="269E314A" w14:textId="77777777" w:rsidR="00727A22" w:rsidRPr="00DF2F5C" w:rsidRDefault="00727A22" w:rsidP="00DA7D61">
            <w:pPr>
              <w:pStyle w:val="ps1numbered"/>
            </w:pPr>
          </w:p>
        </w:tc>
        <w:tc>
          <w:tcPr>
            <w:tcW w:w="505" w:type="pct"/>
            <w:shd w:val="clear" w:color="auto" w:fill="auto"/>
            <w:vAlign w:val="center"/>
          </w:tcPr>
          <w:p w14:paraId="3C23604C"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3.2</w:t>
            </w:r>
          </w:p>
        </w:tc>
        <w:tc>
          <w:tcPr>
            <w:tcW w:w="602" w:type="pct"/>
            <w:shd w:val="clear" w:color="auto" w:fill="auto"/>
          </w:tcPr>
          <w:p w14:paraId="47341341" w14:textId="7F32C22A" w:rsidR="00727A22" w:rsidRPr="00931A70" w:rsidRDefault="00727A22" w:rsidP="00DA7D61">
            <w:pPr>
              <w:pStyle w:val="ps1Char"/>
              <w:rPr>
                <w:rFonts w:ascii="Times New Roman" w:hAnsi="Times New Roman"/>
                <w:sz w:val="18"/>
                <w:szCs w:val="18"/>
                <w:rtl/>
              </w:rPr>
            </w:pPr>
            <w:r w:rsidRPr="000D4E81">
              <w:rPr>
                <w:rFonts w:ascii="Times New Roman" w:hAnsi="Times New Roman"/>
                <w:sz w:val="18"/>
                <w:szCs w:val="18"/>
                <w:rtl/>
              </w:rPr>
              <w:t>نظرية التحليل النفسي / فرويد</w:t>
            </w:r>
          </w:p>
        </w:tc>
        <w:tc>
          <w:tcPr>
            <w:tcW w:w="505" w:type="pct"/>
            <w:shd w:val="clear" w:color="auto" w:fill="auto"/>
          </w:tcPr>
          <w:p w14:paraId="42EF2083" w14:textId="1063D118" w:rsidR="00727A22" w:rsidRPr="00931A70" w:rsidRDefault="00727A22" w:rsidP="00931A70">
            <w:pPr>
              <w:pStyle w:val="ps1Char"/>
              <w:jc w:val="center"/>
              <w:rPr>
                <w:rFonts w:ascii="Times New Roman" w:hAnsi="Times New Roman"/>
                <w:sz w:val="16"/>
                <w:szCs w:val="16"/>
                <w:rtl/>
              </w:rPr>
            </w:pPr>
            <w:r w:rsidRPr="00931A70">
              <w:rPr>
                <w:rFonts w:ascii="Times New Roman" w:hAnsi="Times New Roman" w:hint="cs"/>
                <w:sz w:val="16"/>
                <w:szCs w:val="16"/>
                <w:rtl/>
              </w:rPr>
              <w:t>1-4</w:t>
            </w:r>
          </w:p>
        </w:tc>
        <w:tc>
          <w:tcPr>
            <w:tcW w:w="546" w:type="pct"/>
            <w:shd w:val="clear" w:color="auto" w:fill="auto"/>
          </w:tcPr>
          <w:p w14:paraId="7B40C951" w14:textId="571256F7" w:rsidR="00727A22" w:rsidRPr="00DF2F5C" w:rsidRDefault="00727A22" w:rsidP="00B97DAD">
            <w:pPr>
              <w:pStyle w:val="ps1Char"/>
              <w:jc w:val="left"/>
              <w:rPr>
                <w:rtl/>
              </w:rPr>
            </w:pPr>
            <w:r w:rsidRPr="00EA4974">
              <w:rPr>
                <w:rtl/>
              </w:rPr>
              <w:t>وجاهي</w:t>
            </w:r>
          </w:p>
        </w:tc>
        <w:tc>
          <w:tcPr>
            <w:tcW w:w="431" w:type="pct"/>
            <w:vAlign w:val="center"/>
          </w:tcPr>
          <w:p w14:paraId="4B4D7232" w14:textId="77777777" w:rsidR="00727A22" w:rsidRPr="00DF2F5C" w:rsidRDefault="00727A22" w:rsidP="00DA7D61">
            <w:pPr>
              <w:pStyle w:val="ps1Char"/>
              <w:rPr>
                <w:rtl/>
              </w:rPr>
            </w:pPr>
          </w:p>
        </w:tc>
        <w:tc>
          <w:tcPr>
            <w:tcW w:w="425" w:type="pct"/>
            <w:vAlign w:val="center"/>
          </w:tcPr>
          <w:p w14:paraId="2093CA67" w14:textId="77777777" w:rsidR="00727A22" w:rsidRPr="00DF2F5C" w:rsidRDefault="00727A22" w:rsidP="00DA7D61">
            <w:pPr>
              <w:pStyle w:val="ps1Char"/>
              <w:rPr>
                <w:rtl/>
              </w:rPr>
            </w:pPr>
          </w:p>
        </w:tc>
        <w:tc>
          <w:tcPr>
            <w:tcW w:w="631" w:type="pct"/>
            <w:shd w:val="clear" w:color="auto" w:fill="auto"/>
          </w:tcPr>
          <w:p w14:paraId="2503B197" w14:textId="202D8477" w:rsidR="00727A22" w:rsidRPr="00DF2F5C" w:rsidRDefault="00727A22" w:rsidP="00DA7D61">
            <w:pPr>
              <w:pStyle w:val="ps1Char"/>
              <w:rPr>
                <w:rtl/>
              </w:rPr>
            </w:pPr>
            <w:r w:rsidRPr="00970AA0">
              <w:rPr>
                <w:rFonts w:ascii="Times New Roman" w:hAnsi="Times New Roman" w:hint="cs"/>
                <w:sz w:val="18"/>
                <w:szCs w:val="18"/>
                <w:rtl/>
              </w:rPr>
              <w:t>المشاركة والتفاعل</w:t>
            </w:r>
          </w:p>
        </w:tc>
        <w:tc>
          <w:tcPr>
            <w:tcW w:w="910" w:type="pct"/>
          </w:tcPr>
          <w:p w14:paraId="38288749" w14:textId="2860B4EC" w:rsidR="00727A22" w:rsidRPr="00727A22" w:rsidRDefault="00727A22" w:rsidP="00DA7D61">
            <w:pPr>
              <w:pStyle w:val="ps1Char"/>
              <w:rPr>
                <w:rFonts w:ascii="Times New Roman" w:eastAsia="Times New Roman" w:hAnsi="Times New Roman" w:cs="Arabic Transparent"/>
                <w:sz w:val="20"/>
                <w:szCs w:val="20"/>
                <w:rtl/>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53890587" w14:textId="77777777" w:rsidTr="00727A22">
        <w:trPr>
          <w:trHeight w:val="312"/>
        </w:trPr>
        <w:tc>
          <w:tcPr>
            <w:tcW w:w="446" w:type="pct"/>
            <w:vMerge w:val="restart"/>
            <w:shd w:val="clear" w:color="auto" w:fill="auto"/>
            <w:vAlign w:val="center"/>
          </w:tcPr>
          <w:p w14:paraId="2598DEE6" w14:textId="6499515F" w:rsidR="00727A22" w:rsidRPr="00DF2F5C" w:rsidRDefault="00727A22" w:rsidP="00DA7D61">
            <w:pPr>
              <w:pStyle w:val="ps1numbered"/>
            </w:pPr>
          </w:p>
        </w:tc>
        <w:tc>
          <w:tcPr>
            <w:tcW w:w="505" w:type="pct"/>
            <w:shd w:val="clear" w:color="auto" w:fill="auto"/>
            <w:vAlign w:val="center"/>
          </w:tcPr>
          <w:p w14:paraId="41ADC8E8"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4.1</w:t>
            </w:r>
          </w:p>
        </w:tc>
        <w:tc>
          <w:tcPr>
            <w:tcW w:w="602" w:type="pct"/>
            <w:shd w:val="clear" w:color="auto" w:fill="auto"/>
          </w:tcPr>
          <w:p w14:paraId="5A25747A" w14:textId="594FCE60" w:rsidR="00727A22" w:rsidRPr="00931A70" w:rsidRDefault="00727A22" w:rsidP="00931A70">
            <w:pPr>
              <w:pStyle w:val="ps1Char"/>
              <w:rPr>
                <w:rFonts w:ascii="Times New Roman" w:hAnsi="Times New Roman"/>
                <w:sz w:val="18"/>
                <w:szCs w:val="18"/>
              </w:rPr>
            </w:pPr>
            <w:r w:rsidRPr="000D4E81">
              <w:rPr>
                <w:rFonts w:ascii="Times New Roman" w:hAnsi="Times New Roman"/>
                <w:sz w:val="18"/>
                <w:szCs w:val="18"/>
                <w:rtl/>
              </w:rPr>
              <w:t>نظرية التحليل النفسي / فرويد</w:t>
            </w:r>
          </w:p>
        </w:tc>
        <w:tc>
          <w:tcPr>
            <w:tcW w:w="505" w:type="pct"/>
            <w:shd w:val="clear" w:color="auto" w:fill="auto"/>
          </w:tcPr>
          <w:p w14:paraId="09B8D95D" w14:textId="6059525E"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78BEFD2A" w14:textId="759F31AC" w:rsidR="00727A22" w:rsidRPr="00DF2F5C" w:rsidRDefault="00727A22" w:rsidP="00B97DAD">
            <w:pPr>
              <w:pStyle w:val="ps1Char"/>
              <w:jc w:val="left"/>
            </w:pPr>
            <w:r w:rsidRPr="00EA4974">
              <w:rPr>
                <w:rtl/>
              </w:rPr>
              <w:t>وجاهي</w:t>
            </w:r>
          </w:p>
        </w:tc>
        <w:tc>
          <w:tcPr>
            <w:tcW w:w="431" w:type="pct"/>
            <w:vAlign w:val="center"/>
          </w:tcPr>
          <w:p w14:paraId="27A76422"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49206A88"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67B7A70C" w14:textId="0D3F8720" w:rsidR="00727A22" w:rsidRPr="00DF2F5C" w:rsidRDefault="00727A22" w:rsidP="00BE6ADA">
            <w:pPr>
              <w:bidi/>
              <w:spacing w:after="0" w:line="240" w:lineRule="auto"/>
              <w:rPr>
                <w:rFonts w:asciiTheme="majorBidi" w:hAnsiTheme="majorBidi" w:cstheme="majorBidi"/>
                <w:color w:val="000000"/>
                <w:sz w:val="24"/>
                <w:szCs w:val="24"/>
              </w:rPr>
            </w:pPr>
            <w:r w:rsidRPr="00970AA0">
              <w:rPr>
                <w:rFonts w:ascii="Times New Roman" w:hAnsi="Times New Roman" w:hint="cs"/>
                <w:sz w:val="18"/>
                <w:szCs w:val="18"/>
                <w:rtl/>
                <w:lang w:bidi="ar-JO"/>
              </w:rPr>
              <w:t>المشاركة والتفاعل</w:t>
            </w:r>
          </w:p>
        </w:tc>
        <w:tc>
          <w:tcPr>
            <w:tcW w:w="910" w:type="pct"/>
          </w:tcPr>
          <w:p w14:paraId="71887C79" w14:textId="21097896"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67D112E1" w14:textId="77777777" w:rsidTr="00727A22">
        <w:trPr>
          <w:trHeight w:val="312"/>
        </w:trPr>
        <w:tc>
          <w:tcPr>
            <w:tcW w:w="446" w:type="pct"/>
            <w:vMerge/>
          </w:tcPr>
          <w:p w14:paraId="3B7FD67C" w14:textId="77777777" w:rsidR="00727A22" w:rsidRPr="00DF2F5C" w:rsidRDefault="00727A22" w:rsidP="00DA7D61">
            <w:pPr>
              <w:pStyle w:val="ps1numbered"/>
            </w:pPr>
          </w:p>
        </w:tc>
        <w:tc>
          <w:tcPr>
            <w:tcW w:w="505" w:type="pct"/>
            <w:shd w:val="clear" w:color="auto" w:fill="auto"/>
            <w:vAlign w:val="center"/>
          </w:tcPr>
          <w:p w14:paraId="220934C4"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4.2</w:t>
            </w:r>
          </w:p>
        </w:tc>
        <w:tc>
          <w:tcPr>
            <w:tcW w:w="602" w:type="pct"/>
            <w:shd w:val="clear" w:color="auto" w:fill="auto"/>
          </w:tcPr>
          <w:p w14:paraId="38D6B9B6" w14:textId="65AD224C" w:rsidR="00727A22" w:rsidRPr="00931A70" w:rsidRDefault="00727A22" w:rsidP="00931A70">
            <w:pPr>
              <w:pStyle w:val="ps1Char"/>
              <w:rPr>
                <w:rFonts w:ascii="Times New Roman" w:hAnsi="Times New Roman"/>
                <w:sz w:val="18"/>
                <w:szCs w:val="18"/>
              </w:rPr>
            </w:pPr>
            <w:r w:rsidRPr="000D4E81">
              <w:rPr>
                <w:rFonts w:ascii="Times New Roman" w:hAnsi="Times New Roman"/>
                <w:sz w:val="18"/>
                <w:szCs w:val="18"/>
                <w:rtl/>
              </w:rPr>
              <w:t>نظرية التحليل النفسي / فرويد</w:t>
            </w:r>
          </w:p>
        </w:tc>
        <w:tc>
          <w:tcPr>
            <w:tcW w:w="505" w:type="pct"/>
            <w:shd w:val="clear" w:color="auto" w:fill="auto"/>
          </w:tcPr>
          <w:p w14:paraId="22F860BB" w14:textId="5DB9D962"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698536F5" w14:textId="77417B8F" w:rsidR="00727A22" w:rsidRPr="00DF2F5C" w:rsidRDefault="00727A22" w:rsidP="00B97DAD">
            <w:pPr>
              <w:pStyle w:val="ps1Char"/>
              <w:jc w:val="left"/>
            </w:pPr>
            <w:r w:rsidRPr="00EA4974">
              <w:rPr>
                <w:rtl/>
              </w:rPr>
              <w:t>وجاهي</w:t>
            </w:r>
          </w:p>
        </w:tc>
        <w:tc>
          <w:tcPr>
            <w:tcW w:w="431" w:type="pct"/>
          </w:tcPr>
          <w:p w14:paraId="7BC1BAF2" w14:textId="03A06E1D" w:rsidR="00727A22" w:rsidRPr="00DF2F5C" w:rsidRDefault="00727A22" w:rsidP="00BE6ADA">
            <w:pPr>
              <w:bidi/>
              <w:spacing w:after="0" w:line="240" w:lineRule="auto"/>
              <w:rPr>
                <w:rFonts w:asciiTheme="majorBidi" w:hAnsiTheme="majorBidi" w:cstheme="majorBidi"/>
                <w:color w:val="000000"/>
                <w:sz w:val="24"/>
                <w:szCs w:val="24"/>
                <w:lang w:bidi="ar-JO"/>
              </w:rPr>
            </w:pPr>
            <w:r w:rsidRPr="00CA1FE1">
              <w:rPr>
                <w:rFonts w:ascii="Times New Roman" w:hAnsi="Times New Roman" w:hint="cs"/>
                <w:sz w:val="18"/>
                <w:szCs w:val="18"/>
                <w:rtl/>
                <w:lang w:bidi="ar-JO"/>
              </w:rPr>
              <w:t>وجاهي</w:t>
            </w:r>
            <w:r>
              <w:rPr>
                <w:rFonts w:ascii="Times New Roman" w:hAnsi="Times New Roman"/>
                <w:sz w:val="18"/>
                <w:szCs w:val="18"/>
                <w:lang w:bidi="ar-JO"/>
              </w:rPr>
              <w:t xml:space="preserve"> </w:t>
            </w:r>
            <w:r>
              <w:rPr>
                <w:rFonts w:ascii="Times New Roman" w:hAnsi="Times New Roman" w:hint="cs"/>
                <w:sz w:val="18"/>
                <w:szCs w:val="18"/>
                <w:rtl/>
                <w:lang w:bidi="ar-JO"/>
              </w:rPr>
              <w:t>/</w:t>
            </w:r>
            <w:r>
              <w:rPr>
                <w:rFonts w:ascii="Times New Roman" w:hAnsi="Times New Roman"/>
                <w:sz w:val="18"/>
                <w:szCs w:val="18"/>
                <w:lang w:bidi="ar-JO"/>
              </w:rPr>
              <w:t>Moodle</w:t>
            </w:r>
          </w:p>
        </w:tc>
        <w:tc>
          <w:tcPr>
            <w:tcW w:w="425" w:type="pct"/>
          </w:tcPr>
          <w:p w14:paraId="61C988F9" w14:textId="6A95D17D"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vAlign w:val="center"/>
          </w:tcPr>
          <w:p w14:paraId="3B22BB7D" w14:textId="5D926416" w:rsidR="00727A22" w:rsidRPr="00DF2F5C" w:rsidRDefault="00727A22" w:rsidP="00BE6ADA">
            <w:pPr>
              <w:bidi/>
              <w:spacing w:after="0" w:line="240" w:lineRule="auto"/>
              <w:rPr>
                <w:rFonts w:asciiTheme="majorBidi" w:hAnsiTheme="majorBidi" w:cstheme="majorBidi"/>
                <w:color w:val="000000"/>
                <w:sz w:val="24"/>
                <w:szCs w:val="24"/>
              </w:rPr>
            </w:pPr>
            <w:r>
              <w:rPr>
                <w:rFonts w:ascii="Times New Roman" w:hAnsi="Times New Roman" w:hint="cs"/>
                <w:sz w:val="18"/>
                <w:szCs w:val="18"/>
                <w:rtl/>
                <w:lang w:bidi="ar-JO"/>
              </w:rPr>
              <w:t>مهمة تعليمية 1</w:t>
            </w:r>
          </w:p>
        </w:tc>
        <w:tc>
          <w:tcPr>
            <w:tcW w:w="910" w:type="pct"/>
          </w:tcPr>
          <w:p w14:paraId="17B246DD" w14:textId="0363C479"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7E8561C6" w14:textId="77777777" w:rsidTr="00727A22">
        <w:trPr>
          <w:trHeight w:val="312"/>
        </w:trPr>
        <w:tc>
          <w:tcPr>
            <w:tcW w:w="446" w:type="pct"/>
            <w:vMerge w:val="restart"/>
            <w:shd w:val="clear" w:color="auto" w:fill="auto"/>
            <w:vAlign w:val="center"/>
          </w:tcPr>
          <w:p w14:paraId="78941E47" w14:textId="68D395C8" w:rsidR="00727A22" w:rsidRPr="00DF2F5C" w:rsidRDefault="00727A22" w:rsidP="00DA7D61">
            <w:pPr>
              <w:pStyle w:val="ps1numbered"/>
            </w:pPr>
          </w:p>
        </w:tc>
        <w:tc>
          <w:tcPr>
            <w:tcW w:w="505" w:type="pct"/>
            <w:shd w:val="clear" w:color="auto" w:fill="auto"/>
            <w:vAlign w:val="center"/>
          </w:tcPr>
          <w:p w14:paraId="3A6AA1BC"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5.1</w:t>
            </w:r>
          </w:p>
        </w:tc>
        <w:tc>
          <w:tcPr>
            <w:tcW w:w="602" w:type="pct"/>
            <w:shd w:val="clear" w:color="auto" w:fill="auto"/>
          </w:tcPr>
          <w:p w14:paraId="7B37605A" w14:textId="4DF27594" w:rsidR="00727A22" w:rsidRPr="00931A70" w:rsidRDefault="00727A22" w:rsidP="00931A70">
            <w:pPr>
              <w:pStyle w:val="ps1Char"/>
              <w:rPr>
                <w:rFonts w:ascii="Times New Roman" w:hAnsi="Times New Roman"/>
                <w:sz w:val="18"/>
                <w:szCs w:val="18"/>
              </w:rPr>
            </w:pPr>
            <w:r w:rsidRPr="00FD4183">
              <w:rPr>
                <w:rFonts w:ascii="Times New Roman" w:hAnsi="Times New Roman"/>
                <w:sz w:val="18"/>
                <w:szCs w:val="18"/>
                <w:rtl/>
              </w:rPr>
              <w:t xml:space="preserve">النظرية آلادلرية / آدلر </w:t>
            </w:r>
          </w:p>
        </w:tc>
        <w:tc>
          <w:tcPr>
            <w:tcW w:w="505" w:type="pct"/>
            <w:shd w:val="clear" w:color="auto" w:fill="auto"/>
          </w:tcPr>
          <w:p w14:paraId="394798F2" w14:textId="3DD55A65"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3889A505" w14:textId="262E0254" w:rsidR="00727A22" w:rsidRPr="00DF2F5C" w:rsidRDefault="00727A22" w:rsidP="00B97DAD">
            <w:pPr>
              <w:pStyle w:val="ps1Char"/>
              <w:jc w:val="left"/>
            </w:pPr>
            <w:r w:rsidRPr="00EA4974">
              <w:rPr>
                <w:rtl/>
              </w:rPr>
              <w:t>وجاهي</w:t>
            </w:r>
          </w:p>
        </w:tc>
        <w:tc>
          <w:tcPr>
            <w:tcW w:w="431" w:type="pct"/>
            <w:vAlign w:val="center"/>
          </w:tcPr>
          <w:p w14:paraId="29079D35"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17686DC7"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53BD644D" w14:textId="63C88C98"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1A3FAC43" w14:textId="25750F5B"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48DA2E20" w14:textId="77777777" w:rsidTr="00727A22">
        <w:trPr>
          <w:trHeight w:val="312"/>
        </w:trPr>
        <w:tc>
          <w:tcPr>
            <w:tcW w:w="446" w:type="pct"/>
            <w:vMerge/>
          </w:tcPr>
          <w:p w14:paraId="2BBD94B2" w14:textId="77777777" w:rsidR="00727A22" w:rsidRPr="00DF2F5C" w:rsidRDefault="00727A22" w:rsidP="00DA7D61">
            <w:pPr>
              <w:pStyle w:val="ps1numbered"/>
            </w:pPr>
          </w:p>
        </w:tc>
        <w:tc>
          <w:tcPr>
            <w:tcW w:w="505" w:type="pct"/>
            <w:shd w:val="clear" w:color="auto" w:fill="auto"/>
            <w:vAlign w:val="center"/>
          </w:tcPr>
          <w:p w14:paraId="71AEA912"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5.2</w:t>
            </w:r>
          </w:p>
        </w:tc>
        <w:tc>
          <w:tcPr>
            <w:tcW w:w="602" w:type="pct"/>
            <w:shd w:val="clear" w:color="auto" w:fill="auto"/>
          </w:tcPr>
          <w:p w14:paraId="5854DE7F" w14:textId="699583CF" w:rsidR="00727A22" w:rsidRPr="00931A70" w:rsidRDefault="00727A22" w:rsidP="00931A70">
            <w:pPr>
              <w:pStyle w:val="ps1Char"/>
              <w:rPr>
                <w:rFonts w:ascii="Times New Roman" w:hAnsi="Times New Roman"/>
                <w:sz w:val="18"/>
                <w:szCs w:val="18"/>
              </w:rPr>
            </w:pPr>
            <w:r w:rsidRPr="00FD4183">
              <w:rPr>
                <w:rFonts w:ascii="Times New Roman" w:hAnsi="Times New Roman"/>
                <w:sz w:val="18"/>
                <w:szCs w:val="18"/>
                <w:rtl/>
              </w:rPr>
              <w:t xml:space="preserve">النظرية آلادلرية / آدلر </w:t>
            </w:r>
          </w:p>
        </w:tc>
        <w:tc>
          <w:tcPr>
            <w:tcW w:w="505" w:type="pct"/>
            <w:shd w:val="clear" w:color="auto" w:fill="auto"/>
          </w:tcPr>
          <w:p w14:paraId="2CA7ADD4" w14:textId="3CF9ADB5"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314EE24A" w14:textId="4E1C2136" w:rsidR="00727A22" w:rsidRPr="00DF2F5C" w:rsidRDefault="00727A22" w:rsidP="00B97DAD">
            <w:pPr>
              <w:pStyle w:val="ps1Char"/>
              <w:jc w:val="left"/>
            </w:pPr>
            <w:r w:rsidRPr="00EA4974">
              <w:rPr>
                <w:rtl/>
              </w:rPr>
              <w:t>وجاهي</w:t>
            </w:r>
          </w:p>
        </w:tc>
        <w:tc>
          <w:tcPr>
            <w:tcW w:w="431" w:type="pct"/>
            <w:vAlign w:val="center"/>
          </w:tcPr>
          <w:p w14:paraId="76614669"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57590049"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0C5B615A" w14:textId="1FC685C0"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792F1AA2" w14:textId="16DACEC8"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1F45DCF3" w14:textId="77777777" w:rsidTr="00727A22">
        <w:trPr>
          <w:trHeight w:val="312"/>
        </w:trPr>
        <w:tc>
          <w:tcPr>
            <w:tcW w:w="446" w:type="pct"/>
            <w:vMerge w:val="restart"/>
            <w:shd w:val="clear" w:color="auto" w:fill="auto"/>
            <w:vAlign w:val="center"/>
          </w:tcPr>
          <w:p w14:paraId="29B4EA11" w14:textId="1826058E" w:rsidR="00727A22" w:rsidRPr="00DF2F5C" w:rsidRDefault="00727A22" w:rsidP="00DA7D61">
            <w:pPr>
              <w:pStyle w:val="ps1numbered"/>
            </w:pPr>
          </w:p>
        </w:tc>
        <w:tc>
          <w:tcPr>
            <w:tcW w:w="505" w:type="pct"/>
            <w:shd w:val="clear" w:color="auto" w:fill="auto"/>
            <w:vAlign w:val="center"/>
          </w:tcPr>
          <w:p w14:paraId="351B6B56"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6.1</w:t>
            </w:r>
          </w:p>
        </w:tc>
        <w:tc>
          <w:tcPr>
            <w:tcW w:w="602" w:type="pct"/>
            <w:shd w:val="clear" w:color="auto" w:fill="auto"/>
          </w:tcPr>
          <w:p w14:paraId="31A560F4" w14:textId="27EE7C42" w:rsidR="00727A22" w:rsidRPr="00931A70" w:rsidRDefault="00727A22" w:rsidP="00931A70">
            <w:pPr>
              <w:pStyle w:val="ps1Char"/>
              <w:rPr>
                <w:rFonts w:ascii="Times New Roman" w:hAnsi="Times New Roman"/>
                <w:sz w:val="18"/>
                <w:szCs w:val="18"/>
              </w:rPr>
            </w:pPr>
            <w:r w:rsidRPr="00FD4183">
              <w:rPr>
                <w:rFonts w:ascii="Times New Roman" w:hAnsi="Times New Roman"/>
                <w:sz w:val="18"/>
                <w:szCs w:val="18"/>
                <w:rtl/>
              </w:rPr>
              <w:t xml:space="preserve">النظرية آلادلرية / آدلر </w:t>
            </w:r>
          </w:p>
        </w:tc>
        <w:tc>
          <w:tcPr>
            <w:tcW w:w="505" w:type="pct"/>
            <w:shd w:val="clear" w:color="auto" w:fill="auto"/>
          </w:tcPr>
          <w:p w14:paraId="70DF735C" w14:textId="5189CA80"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3A413BF6" w14:textId="28330683" w:rsidR="00727A22" w:rsidRPr="00DF2F5C" w:rsidRDefault="00727A22" w:rsidP="00B97DAD">
            <w:pPr>
              <w:pStyle w:val="ps1Char"/>
              <w:jc w:val="left"/>
            </w:pPr>
            <w:r w:rsidRPr="00EA4974">
              <w:rPr>
                <w:rtl/>
              </w:rPr>
              <w:t>وجاهي</w:t>
            </w:r>
          </w:p>
        </w:tc>
        <w:tc>
          <w:tcPr>
            <w:tcW w:w="431" w:type="pct"/>
            <w:vAlign w:val="center"/>
          </w:tcPr>
          <w:p w14:paraId="33D28B4B"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37EFA3E3"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41C6AC2A" w14:textId="1E05EB1F"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2DC44586" w14:textId="633B9563"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1744821B" w14:textId="77777777" w:rsidTr="00727A22">
        <w:trPr>
          <w:trHeight w:val="312"/>
        </w:trPr>
        <w:tc>
          <w:tcPr>
            <w:tcW w:w="446" w:type="pct"/>
            <w:vMerge/>
          </w:tcPr>
          <w:p w14:paraId="4FFCBC07" w14:textId="77777777" w:rsidR="00727A22" w:rsidRPr="00DF2F5C" w:rsidRDefault="00727A22" w:rsidP="00DA7D61">
            <w:pPr>
              <w:pStyle w:val="ps1numbered"/>
            </w:pPr>
          </w:p>
        </w:tc>
        <w:tc>
          <w:tcPr>
            <w:tcW w:w="505" w:type="pct"/>
            <w:shd w:val="clear" w:color="auto" w:fill="auto"/>
            <w:vAlign w:val="center"/>
          </w:tcPr>
          <w:p w14:paraId="727DCCE3"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6.2</w:t>
            </w:r>
          </w:p>
        </w:tc>
        <w:tc>
          <w:tcPr>
            <w:tcW w:w="602" w:type="pct"/>
            <w:shd w:val="clear" w:color="auto" w:fill="auto"/>
          </w:tcPr>
          <w:p w14:paraId="1728B4D0" w14:textId="0321C493" w:rsidR="00727A22" w:rsidRPr="00931A70" w:rsidRDefault="00727A22" w:rsidP="00931A70">
            <w:pPr>
              <w:pStyle w:val="ps1Char"/>
              <w:rPr>
                <w:rFonts w:ascii="Times New Roman" w:hAnsi="Times New Roman"/>
                <w:sz w:val="18"/>
                <w:szCs w:val="18"/>
              </w:rPr>
            </w:pPr>
            <w:r w:rsidRPr="00FD4183">
              <w:rPr>
                <w:rFonts w:ascii="Times New Roman" w:hAnsi="Times New Roman"/>
                <w:sz w:val="18"/>
                <w:szCs w:val="18"/>
                <w:rtl/>
              </w:rPr>
              <w:t xml:space="preserve">النظرية آلادلرية / آدلر </w:t>
            </w:r>
          </w:p>
        </w:tc>
        <w:tc>
          <w:tcPr>
            <w:tcW w:w="505" w:type="pct"/>
            <w:shd w:val="clear" w:color="auto" w:fill="auto"/>
          </w:tcPr>
          <w:p w14:paraId="34959D4B" w14:textId="2E2A70DC"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7BD58BA2" w14:textId="488D86A9" w:rsidR="00727A22" w:rsidRPr="00DF2F5C" w:rsidRDefault="00727A22" w:rsidP="00B97DAD">
            <w:pPr>
              <w:pStyle w:val="ps1Char"/>
              <w:jc w:val="left"/>
            </w:pPr>
            <w:r w:rsidRPr="00EA4974">
              <w:rPr>
                <w:rtl/>
              </w:rPr>
              <w:t>وجاهي</w:t>
            </w:r>
          </w:p>
        </w:tc>
        <w:tc>
          <w:tcPr>
            <w:tcW w:w="431" w:type="pct"/>
            <w:vAlign w:val="center"/>
          </w:tcPr>
          <w:p w14:paraId="4357A966"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44690661"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74539910" w14:textId="6419CBF7"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5A7E0CF2" w14:textId="7FDEE2C8"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7F6497B0" w14:textId="77777777" w:rsidTr="00727A22">
        <w:trPr>
          <w:trHeight w:val="312"/>
        </w:trPr>
        <w:tc>
          <w:tcPr>
            <w:tcW w:w="446" w:type="pct"/>
            <w:vMerge w:val="restart"/>
            <w:shd w:val="clear" w:color="auto" w:fill="auto"/>
            <w:vAlign w:val="center"/>
          </w:tcPr>
          <w:p w14:paraId="75697EEC" w14:textId="05AFE1A5" w:rsidR="00727A22" w:rsidRPr="00DF2F5C" w:rsidRDefault="00727A22" w:rsidP="00DA7D61">
            <w:pPr>
              <w:pStyle w:val="ps1numbered"/>
            </w:pPr>
          </w:p>
        </w:tc>
        <w:tc>
          <w:tcPr>
            <w:tcW w:w="505" w:type="pct"/>
            <w:shd w:val="clear" w:color="auto" w:fill="auto"/>
            <w:vAlign w:val="center"/>
          </w:tcPr>
          <w:p w14:paraId="4566F55D"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7.1</w:t>
            </w:r>
          </w:p>
        </w:tc>
        <w:tc>
          <w:tcPr>
            <w:tcW w:w="602" w:type="pct"/>
            <w:shd w:val="clear" w:color="auto" w:fill="auto"/>
          </w:tcPr>
          <w:p w14:paraId="774AF2BF" w14:textId="549E8CFF" w:rsidR="00727A22" w:rsidRPr="00931A70" w:rsidRDefault="00727A22" w:rsidP="00931A70">
            <w:pPr>
              <w:pStyle w:val="ps1Char"/>
              <w:rPr>
                <w:rFonts w:ascii="Times New Roman" w:hAnsi="Times New Roman"/>
                <w:sz w:val="18"/>
                <w:szCs w:val="18"/>
              </w:rPr>
            </w:pPr>
            <w:r w:rsidRPr="00150A77">
              <w:rPr>
                <w:rFonts w:ascii="Times New Roman" w:hAnsi="Times New Roman" w:hint="cs"/>
                <w:sz w:val="18"/>
                <w:szCs w:val="18"/>
                <w:rtl/>
              </w:rPr>
              <w:t xml:space="preserve">نظرية </w:t>
            </w:r>
            <w:r w:rsidRPr="00150A77">
              <w:rPr>
                <w:rFonts w:ascii="Times New Roman" w:hAnsi="Times New Roman"/>
                <w:sz w:val="18"/>
                <w:szCs w:val="18"/>
                <w:rtl/>
              </w:rPr>
              <w:t>المتمركز حول الشخص</w:t>
            </w:r>
            <w:r w:rsidRPr="00150A77">
              <w:rPr>
                <w:rFonts w:ascii="Times New Roman" w:hAnsi="Times New Roman" w:hint="cs"/>
                <w:sz w:val="18"/>
                <w:szCs w:val="18"/>
                <w:rtl/>
              </w:rPr>
              <w:t>/ روجرز</w:t>
            </w:r>
          </w:p>
        </w:tc>
        <w:tc>
          <w:tcPr>
            <w:tcW w:w="505" w:type="pct"/>
            <w:shd w:val="clear" w:color="auto" w:fill="auto"/>
          </w:tcPr>
          <w:p w14:paraId="7A292896" w14:textId="2D387207"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2191599E" w14:textId="7873EEA3" w:rsidR="00727A22" w:rsidRPr="00DF2F5C" w:rsidRDefault="00727A22" w:rsidP="00B97DAD">
            <w:pPr>
              <w:pStyle w:val="ps1Char"/>
              <w:jc w:val="left"/>
            </w:pPr>
            <w:r w:rsidRPr="00EA4974">
              <w:rPr>
                <w:rtl/>
              </w:rPr>
              <w:t>وجاهي</w:t>
            </w:r>
          </w:p>
        </w:tc>
        <w:tc>
          <w:tcPr>
            <w:tcW w:w="431" w:type="pct"/>
            <w:vAlign w:val="center"/>
          </w:tcPr>
          <w:p w14:paraId="7673E5AE"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41D98D7"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5AB7C0C5" w14:textId="4CB2BC6A"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55B33694" w14:textId="24AF2179"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33FEB448" w14:textId="77777777" w:rsidTr="00727A22">
        <w:trPr>
          <w:trHeight w:val="312"/>
        </w:trPr>
        <w:tc>
          <w:tcPr>
            <w:tcW w:w="446" w:type="pct"/>
            <w:vMerge/>
          </w:tcPr>
          <w:p w14:paraId="4455F193" w14:textId="77777777" w:rsidR="00727A22" w:rsidRPr="00DF2F5C" w:rsidRDefault="00727A22" w:rsidP="00DA7D61">
            <w:pPr>
              <w:pStyle w:val="ps1numbered"/>
            </w:pPr>
          </w:p>
        </w:tc>
        <w:tc>
          <w:tcPr>
            <w:tcW w:w="505" w:type="pct"/>
            <w:shd w:val="clear" w:color="auto" w:fill="auto"/>
            <w:vAlign w:val="center"/>
          </w:tcPr>
          <w:p w14:paraId="2384CF5C" w14:textId="77777777" w:rsidR="00727A22" w:rsidRPr="00DF2F5C" w:rsidRDefault="00727A22"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7.2</w:t>
            </w:r>
          </w:p>
        </w:tc>
        <w:tc>
          <w:tcPr>
            <w:tcW w:w="602" w:type="pct"/>
            <w:shd w:val="clear" w:color="auto" w:fill="auto"/>
          </w:tcPr>
          <w:p w14:paraId="1C2776EB" w14:textId="6193F16B" w:rsidR="00727A22" w:rsidRPr="00931A70" w:rsidRDefault="00727A22" w:rsidP="00931A70">
            <w:pPr>
              <w:pStyle w:val="ps1Char"/>
              <w:rPr>
                <w:rFonts w:ascii="Times New Roman" w:hAnsi="Times New Roman"/>
                <w:sz w:val="18"/>
                <w:szCs w:val="18"/>
              </w:rPr>
            </w:pPr>
            <w:r w:rsidRPr="00150A77">
              <w:rPr>
                <w:rFonts w:ascii="Times New Roman" w:hAnsi="Times New Roman" w:hint="cs"/>
                <w:sz w:val="18"/>
                <w:szCs w:val="18"/>
                <w:rtl/>
              </w:rPr>
              <w:t xml:space="preserve">نظرية </w:t>
            </w:r>
            <w:r w:rsidRPr="00150A77">
              <w:rPr>
                <w:rFonts w:ascii="Times New Roman" w:hAnsi="Times New Roman"/>
                <w:sz w:val="18"/>
                <w:szCs w:val="18"/>
                <w:rtl/>
              </w:rPr>
              <w:t>المتمركز حول الشخص</w:t>
            </w:r>
            <w:r w:rsidRPr="00150A77">
              <w:rPr>
                <w:rFonts w:ascii="Times New Roman" w:hAnsi="Times New Roman" w:hint="cs"/>
                <w:sz w:val="18"/>
                <w:szCs w:val="18"/>
                <w:rtl/>
              </w:rPr>
              <w:t>/ روجرز</w:t>
            </w:r>
          </w:p>
        </w:tc>
        <w:tc>
          <w:tcPr>
            <w:tcW w:w="505" w:type="pct"/>
            <w:shd w:val="clear" w:color="auto" w:fill="auto"/>
          </w:tcPr>
          <w:p w14:paraId="15342E60" w14:textId="697B42AB"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5EB89DE8" w14:textId="1296DCFA" w:rsidR="00727A22" w:rsidRPr="00DF2F5C" w:rsidRDefault="00727A22" w:rsidP="00B97DAD">
            <w:pPr>
              <w:pStyle w:val="ps1Char"/>
              <w:jc w:val="left"/>
            </w:pPr>
            <w:r w:rsidRPr="00EA4974">
              <w:rPr>
                <w:rtl/>
              </w:rPr>
              <w:t>وجاهي</w:t>
            </w:r>
          </w:p>
        </w:tc>
        <w:tc>
          <w:tcPr>
            <w:tcW w:w="431" w:type="pct"/>
            <w:vAlign w:val="center"/>
          </w:tcPr>
          <w:p w14:paraId="7D62D461"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78B034E"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492506DD" w14:textId="7FF307BE"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31CD0C16" w14:textId="6DA3DA86"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27E8B9F5" w14:textId="77777777" w:rsidTr="00727A22">
        <w:trPr>
          <w:trHeight w:val="312"/>
        </w:trPr>
        <w:tc>
          <w:tcPr>
            <w:tcW w:w="446" w:type="pct"/>
            <w:vMerge w:val="restart"/>
          </w:tcPr>
          <w:p w14:paraId="466A6413" w14:textId="47702E3D" w:rsidR="00727A22" w:rsidRPr="00DF2F5C" w:rsidRDefault="00727A22" w:rsidP="00DA7D61">
            <w:pPr>
              <w:pStyle w:val="ps1numbered"/>
            </w:pPr>
          </w:p>
        </w:tc>
        <w:tc>
          <w:tcPr>
            <w:tcW w:w="505" w:type="pct"/>
            <w:shd w:val="clear" w:color="auto" w:fill="auto"/>
            <w:vAlign w:val="center"/>
          </w:tcPr>
          <w:p w14:paraId="7A8DFECC" w14:textId="1B691D80" w:rsidR="00727A22" w:rsidRPr="00DF2F5C" w:rsidRDefault="00727A22" w:rsidP="006D114C">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8.1</w:t>
            </w:r>
          </w:p>
        </w:tc>
        <w:tc>
          <w:tcPr>
            <w:tcW w:w="602" w:type="pct"/>
            <w:shd w:val="clear" w:color="auto" w:fill="auto"/>
          </w:tcPr>
          <w:p w14:paraId="3474C668" w14:textId="03A18D76" w:rsidR="00727A22" w:rsidRPr="00931A70" w:rsidRDefault="00727A22" w:rsidP="00931A70">
            <w:pPr>
              <w:pStyle w:val="ps1Char"/>
              <w:rPr>
                <w:rFonts w:ascii="Times New Roman" w:hAnsi="Times New Roman"/>
                <w:sz w:val="18"/>
                <w:szCs w:val="18"/>
              </w:rPr>
            </w:pPr>
            <w:r w:rsidRPr="00150A77">
              <w:rPr>
                <w:rFonts w:ascii="Times New Roman" w:hAnsi="Times New Roman" w:hint="cs"/>
                <w:sz w:val="18"/>
                <w:szCs w:val="18"/>
                <w:rtl/>
              </w:rPr>
              <w:t xml:space="preserve">نظرية </w:t>
            </w:r>
            <w:r w:rsidRPr="00150A77">
              <w:rPr>
                <w:rFonts w:ascii="Times New Roman" w:hAnsi="Times New Roman"/>
                <w:sz w:val="18"/>
                <w:szCs w:val="18"/>
                <w:rtl/>
              </w:rPr>
              <w:t>المتمركز حول الشخص</w:t>
            </w:r>
            <w:r w:rsidRPr="00150A77">
              <w:rPr>
                <w:rFonts w:ascii="Times New Roman" w:hAnsi="Times New Roman" w:hint="cs"/>
                <w:sz w:val="18"/>
                <w:szCs w:val="18"/>
                <w:rtl/>
              </w:rPr>
              <w:t>/ روجرز</w:t>
            </w:r>
          </w:p>
        </w:tc>
        <w:tc>
          <w:tcPr>
            <w:tcW w:w="505" w:type="pct"/>
            <w:shd w:val="clear" w:color="auto" w:fill="auto"/>
          </w:tcPr>
          <w:p w14:paraId="7EEC45A4" w14:textId="38B988F1"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493897D1" w14:textId="40A81CBD" w:rsidR="00727A22" w:rsidRPr="008A5A24" w:rsidRDefault="00727A22" w:rsidP="00B97DAD">
            <w:pPr>
              <w:pStyle w:val="ps1Char"/>
              <w:jc w:val="left"/>
            </w:pPr>
            <w:r w:rsidRPr="00EA4974">
              <w:rPr>
                <w:rtl/>
              </w:rPr>
              <w:t>وجاهي</w:t>
            </w:r>
          </w:p>
        </w:tc>
        <w:tc>
          <w:tcPr>
            <w:tcW w:w="431" w:type="pct"/>
            <w:vAlign w:val="center"/>
          </w:tcPr>
          <w:p w14:paraId="1B2514DB"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789DC68F"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57D75435" w14:textId="297D110A"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7AC6639F" w14:textId="42033007"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3263D147" w14:textId="77777777" w:rsidTr="00727A22">
        <w:trPr>
          <w:trHeight w:val="312"/>
        </w:trPr>
        <w:tc>
          <w:tcPr>
            <w:tcW w:w="446" w:type="pct"/>
            <w:vMerge/>
          </w:tcPr>
          <w:p w14:paraId="799CACE2" w14:textId="77777777" w:rsidR="00727A22" w:rsidRDefault="00727A22" w:rsidP="00DA7D61">
            <w:pPr>
              <w:pStyle w:val="ps1numbered"/>
              <w:rPr>
                <w:rtl/>
              </w:rPr>
            </w:pPr>
          </w:p>
        </w:tc>
        <w:tc>
          <w:tcPr>
            <w:tcW w:w="505" w:type="pct"/>
            <w:shd w:val="clear" w:color="auto" w:fill="auto"/>
            <w:vAlign w:val="center"/>
          </w:tcPr>
          <w:p w14:paraId="0AA14C25" w14:textId="37D4331B"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8.2</w:t>
            </w:r>
          </w:p>
        </w:tc>
        <w:tc>
          <w:tcPr>
            <w:tcW w:w="602" w:type="pct"/>
            <w:shd w:val="clear" w:color="auto" w:fill="auto"/>
          </w:tcPr>
          <w:p w14:paraId="68F2EC99" w14:textId="67BC9772" w:rsidR="00727A22" w:rsidRPr="00931A70" w:rsidRDefault="00727A22" w:rsidP="00931A70">
            <w:pPr>
              <w:pStyle w:val="ps1Char"/>
              <w:rPr>
                <w:rFonts w:ascii="Times New Roman" w:hAnsi="Times New Roman"/>
                <w:sz w:val="18"/>
                <w:szCs w:val="18"/>
              </w:rPr>
            </w:pPr>
            <w:r w:rsidRPr="00150A77">
              <w:rPr>
                <w:rFonts w:ascii="Times New Roman" w:hAnsi="Times New Roman" w:hint="cs"/>
                <w:sz w:val="18"/>
                <w:szCs w:val="18"/>
                <w:rtl/>
              </w:rPr>
              <w:t xml:space="preserve">نظرية </w:t>
            </w:r>
            <w:r w:rsidRPr="00150A77">
              <w:rPr>
                <w:rFonts w:ascii="Times New Roman" w:hAnsi="Times New Roman"/>
                <w:sz w:val="18"/>
                <w:szCs w:val="18"/>
                <w:rtl/>
              </w:rPr>
              <w:t>المتمركز حول الشخص</w:t>
            </w:r>
            <w:r w:rsidRPr="00150A77">
              <w:rPr>
                <w:rFonts w:ascii="Times New Roman" w:hAnsi="Times New Roman" w:hint="cs"/>
                <w:sz w:val="18"/>
                <w:szCs w:val="18"/>
                <w:rtl/>
              </w:rPr>
              <w:t>/ روجرز</w:t>
            </w:r>
          </w:p>
        </w:tc>
        <w:tc>
          <w:tcPr>
            <w:tcW w:w="505" w:type="pct"/>
            <w:shd w:val="clear" w:color="auto" w:fill="auto"/>
          </w:tcPr>
          <w:p w14:paraId="4A6B9C86" w14:textId="40C751D4"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1D608C96" w14:textId="0C63682A" w:rsidR="00727A22" w:rsidRPr="008A5A24" w:rsidRDefault="00727A22" w:rsidP="00B97DAD">
            <w:pPr>
              <w:pStyle w:val="ps1Char"/>
              <w:jc w:val="left"/>
            </w:pPr>
            <w:r w:rsidRPr="00EA4974">
              <w:rPr>
                <w:rtl/>
              </w:rPr>
              <w:t>وجاهي</w:t>
            </w:r>
          </w:p>
        </w:tc>
        <w:tc>
          <w:tcPr>
            <w:tcW w:w="431" w:type="pct"/>
            <w:vAlign w:val="center"/>
          </w:tcPr>
          <w:p w14:paraId="1BFE0A0C"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7BD420A2"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43B7AE71" w14:textId="77777777" w:rsidR="00727A22" w:rsidRDefault="00727A22" w:rsidP="00BE6ADA">
            <w:pPr>
              <w:bidi/>
              <w:spacing w:after="0" w:line="240" w:lineRule="auto"/>
              <w:rPr>
                <w:rFonts w:asciiTheme="majorBidi" w:hAnsiTheme="majorBidi" w:cstheme="majorBidi"/>
                <w:color w:val="000000"/>
                <w:sz w:val="24"/>
                <w:szCs w:val="24"/>
                <w:rtl/>
              </w:rPr>
            </w:pPr>
            <w:r w:rsidRPr="00A642D4">
              <w:rPr>
                <w:rFonts w:ascii="Times New Roman" w:hAnsi="Times New Roman" w:hint="cs"/>
                <w:sz w:val="18"/>
                <w:szCs w:val="18"/>
                <w:rtl/>
                <w:lang w:bidi="ar-JO"/>
              </w:rPr>
              <w:t>المشاركة والتفاعل</w:t>
            </w:r>
          </w:p>
          <w:p w14:paraId="13F4E27C" w14:textId="78ABF5D2" w:rsidR="00727A22" w:rsidRPr="00DF2F5C" w:rsidRDefault="00727A22" w:rsidP="00727A22">
            <w:pPr>
              <w:bidi/>
              <w:spacing w:after="0" w:line="240" w:lineRule="auto"/>
              <w:jc w:val="center"/>
              <w:rPr>
                <w:rFonts w:asciiTheme="majorBidi" w:hAnsiTheme="majorBidi" w:cstheme="majorBidi"/>
                <w:color w:val="000000"/>
                <w:sz w:val="24"/>
                <w:szCs w:val="24"/>
              </w:rPr>
            </w:pPr>
            <w:r w:rsidRPr="00727A22">
              <w:rPr>
                <w:rFonts w:ascii="Times New Roman" w:hAnsi="Times New Roman" w:hint="cs"/>
                <w:sz w:val="18"/>
                <w:szCs w:val="18"/>
                <w:rtl/>
                <w:lang w:bidi="ar-JO"/>
              </w:rPr>
              <w:t>امتحان</w:t>
            </w:r>
            <w:r w:rsidRPr="00727A22">
              <w:rPr>
                <w:rFonts w:ascii="Times New Roman" w:hAnsi="Times New Roman"/>
                <w:sz w:val="18"/>
                <w:szCs w:val="18"/>
                <w:lang w:bidi="ar-JO"/>
              </w:rPr>
              <w:t xml:space="preserve"> </w:t>
            </w:r>
            <w:r w:rsidRPr="00727A22">
              <w:rPr>
                <w:rFonts w:ascii="Times New Roman" w:hAnsi="Times New Roman" w:hint="cs"/>
                <w:sz w:val="18"/>
                <w:szCs w:val="18"/>
                <w:rtl/>
                <w:lang w:bidi="ar-JO"/>
              </w:rPr>
              <w:t>منتصف الفصل</w:t>
            </w:r>
          </w:p>
        </w:tc>
        <w:tc>
          <w:tcPr>
            <w:tcW w:w="910" w:type="pct"/>
          </w:tcPr>
          <w:p w14:paraId="34A17DCC" w14:textId="0F56655F"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2FC1DD50" w14:textId="77777777" w:rsidTr="00727A22">
        <w:trPr>
          <w:trHeight w:val="312"/>
        </w:trPr>
        <w:tc>
          <w:tcPr>
            <w:tcW w:w="446" w:type="pct"/>
            <w:vMerge w:val="restart"/>
          </w:tcPr>
          <w:p w14:paraId="1D8C20F5" w14:textId="35AAB5F3" w:rsidR="00727A22" w:rsidRDefault="00727A22" w:rsidP="00DA7D61">
            <w:pPr>
              <w:pStyle w:val="ps1numbered"/>
              <w:rPr>
                <w:rtl/>
              </w:rPr>
            </w:pPr>
          </w:p>
        </w:tc>
        <w:tc>
          <w:tcPr>
            <w:tcW w:w="505" w:type="pct"/>
            <w:shd w:val="clear" w:color="auto" w:fill="auto"/>
            <w:vAlign w:val="center"/>
          </w:tcPr>
          <w:p w14:paraId="23D90CE1" w14:textId="3A49E2CA"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9.1</w:t>
            </w:r>
          </w:p>
        </w:tc>
        <w:tc>
          <w:tcPr>
            <w:tcW w:w="602" w:type="pct"/>
            <w:shd w:val="clear" w:color="auto" w:fill="auto"/>
          </w:tcPr>
          <w:p w14:paraId="58CFDE37" w14:textId="520A0F19" w:rsidR="00727A22" w:rsidRPr="00931A70" w:rsidRDefault="00727A22" w:rsidP="00931A70">
            <w:pPr>
              <w:pStyle w:val="ps1Char"/>
              <w:rPr>
                <w:rFonts w:ascii="Times New Roman" w:hAnsi="Times New Roman"/>
                <w:sz w:val="18"/>
                <w:szCs w:val="18"/>
              </w:rPr>
            </w:pPr>
            <w:r w:rsidRPr="00941E45">
              <w:rPr>
                <w:rFonts w:ascii="Times New Roman" w:hAnsi="Times New Roman"/>
                <w:sz w:val="18"/>
                <w:szCs w:val="18"/>
                <w:rtl/>
              </w:rPr>
              <w:t>النظرية السلوكية</w:t>
            </w:r>
            <w:r w:rsidRPr="00941E45">
              <w:rPr>
                <w:rFonts w:ascii="Times New Roman" w:hAnsi="Times New Roman" w:hint="cs"/>
                <w:sz w:val="18"/>
                <w:szCs w:val="18"/>
                <w:rtl/>
              </w:rPr>
              <w:t xml:space="preserve"> / بافلوف، سكنر، باندورا</w:t>
            </w:r>
          </w:p>
        </w:tc>
        <w:tc>
          <w:tcPr>
            <w:tcW w:w="505" w:type="pct"/>
            <w:shd w:val="clear" w:color="auto" w:fill="auto"/>
          </w:tcPr>
          <w:p w14:paraId="398CD2F3" w14:textId="399B0869"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6A858E7D" w14:textId="5C9FBD24" w:rsidR="00727A22" w:rsidRPr="008A5A24" w:rsidRDefault="00727A22" w:rsidP="00B97DAD">
            <w:pPr>
              <w:pStyle w:val="ps1Char"/>
              <w:jc w:val="left"/>
            </w:pPr>
            <w:r w:rsidRPr="00EA4974">
              <w:rPr>
                <w:rtl/>
              </w:rPr>
              <w:t>وجاهي</w:t>
            </w:r>
          </w:p>
        </w:tc>
        <w:tc>
          <w:tcPr>
            <w:tcW w:w="431" w:type="pct"/>
            <w:vAlign w:val="center"/>
          </w:tcPr>
          <w:p w14:paraId="20B845ED"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585F59E1"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5D080333" w14:textId="27702B76"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176F9C0A" w14:textId="007BA56A"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2C8772A7" w14:textId="77777777" w:rsidTr="00727A22">
        <w:trPr>
          <w:trHeight w:val="312"/>
        </w:trPr>
        <w:tc>
          <w:tcPr>
            <w:tcW w:w="446" w:type="pct"/>
            <w:vMerge/>
          </w:tcPr>
          <w:p w14:paraId="6AA891FE" w14:textId="0706CC0E" w:rsidR="00727A22" w:rsidRDefault="00727A22" w:rsidP="00DA7D61">
            <w:pPr>
              <w:pStyle w:val="ps1numbered"/>
              <w:rPr>
                <w:rtl/>
              </w:rPr>
            </w:pPr>
          </w:p>
        </w:tc>
        <w:tc>
          <w:tcPr>
            <w:tcW w:w="505" w:type="pct"/>
            <w:shd w:val="clear" w:color="auto" w:fill="auto"/>
            <w:vAlign w:val="center"/>
          </w:tcPr>
          <w:p w14:paraId="5FF5B156" w14:textId="389ADE6D"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9.2</w:t>
            </w:r>
          </w:p>
        </w:tc>
        <w:tc>
          <w:tcPr>
            <w:tcW w:w="602" w:type="pct"/>
            <w:shd w:val="clear" w:color="auto" w:fill="auto"/>
          </w:tcPr>
          <w:p w14:paraId="6FA117F1" w14:textId="66F22279" w:rsidR="00727A22" w:rsidRPr="00931A70" w:rsidRDefault="00727A22" w:rsidP="00931A70">
            <w:pPr>
              <w:pStyle w:val="ps1Char"/>
              <w:rPr>
                <w:rFonts w:ascii="Times New Roman" w:hAnsi="Times New Roman"/>
                <w:sz w:val="18"/>
                <w:szCs w:val="18"/>
              </w:rPr>
            </w:pPr>
            <w:r w:rsidRPr="00941E45">
              <w:rPr>
                <w:rFonts w:ascii="Times New Roman" w:hAnsi="Times New Roman"/>
                <w:sz w:val="18"/>
                <w:szCs w:val="18"/>
                <w:rtl/>
              </w:rPr>
              <w:t>النظرية السلوكية</w:t>
            </w:r>
            <w:r w:rsidRPr="00941E45">
              <w:rPr>
                <w:rFonts w:ascii="Times New Roman" w:hAnsi="Times New Roman" w:hint="cs"/>
                <w:sz w:val="18"/>
                <w:szCs w:val="18"/>
                <w:rtl/>
              </w:rPr>
              <w:t xml:space="preserve"> / بافلوف، سكنر، باندورا</w:t>
            </w:r>
          </w:p>
        </w:tc>
        <w:tc>
          <w:tcPr>
            <w:tcW w:w="505" w:type="pct"/>
            <w:shd w:val="clear" w:color="auto" w:fill="auto"/>
          </w:tcPr>
          <w:p w14:paraId="12206161" w14:textId="0B9E682F"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7F447E35" w14:textId="7727FC85" w:rsidR="00727A22" w:rsidRPr="008A5A24" w:rsidRDefault="00727A22" w:rsidP="00B97DAD">
            <w:pPr>
              <w:pStyle w:val="ps1Char"/>
              <w:jc w:val="left"/>
            </w:pPr>
            <w:r w:rsidRPr="00EA4974">
              <w:rPr>
                <w:rtl/>
              </w:rPr>
              <w:t>وجاهي</w:t>
            </w:r>
          </w:p>
        </w:tc>
        <w:tc>
          <w:tcPr>
            <w:tcW w:w="431" w:type="pct"/>
            <w:vAlign w:val="center"/>
          </w:tcPr>
          <w:p w14:paraId="01AAAB66"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B7E0A27"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7D582015" w14:textId="15400731"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38D3B304" w14:textId="228573F4"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7EB8D86A" w14:textId="77777777" w:rsidTr="00727A22">
        <w:trPr>
          <w:trHeight w:val="312"/>
        </w:trPr>
        <w:tc>
          <w:tcPr>
            <w:tcW w:w="446" w:type="pct"/>
            <w:vMerge w:val="restart"/>
          </w:tcPr>
          <w:p w14:paraId="6DCDD82C" w14:textId="77777777" w:rsidR="00727A22" w:rsidRDefault="00727A22" w:rsidP="00DA7D61">
            <w:pPr>
              <w:pStyle w:val="ps1numbered"/>
              <w:rPr>
                <w:rtl/>
              </w:rPr>
            </w:pPr>
          </w:p>
        </w:tc>
        <w:tc>
          <w:tcPr>
            <w:tcW w:w="505" w:type="pct"/>
            <w:shd w:val="clear" w:color="auto" w:fill="auto"/>
            <w:vAlign w:val="center"/>
          </w:tcPr>
          <w:p w14:paraId="0CEAFF8E" w14:textId="6F8348C8"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10.1</w:t>
            </w:r>
          </w:p>
        </w:tc>
        <w:tc>
          <w:tcPr>
            <w:tcW w:w="602" w:type="pct"/>
            <w:shd w:val="clear" w:color="auto" w:fill="auto"/>
          </w:tcPr>
          <w:p w14:paraId="2E5AAFE5" w14:textId="7221677A" w:rsidR="00727A22" w:rsidRPr="00931A70" w:rsidRDefault="00727A22" w:rsidP="00931A70">
            <w:pPr>
              <w:pStyle w:val="ps1Char"/>
              <w:rPr>
                <w:rFonts w:ascii="Times New Roman" w:hAnsi="Times New Roman"/>
                <w:sz w:val="18"/>
                <w:szCs w:val="18"/>
              </w:rPr>
            </w:pPr>
            <w:r w:rsidRPr="00941E45">
              <w:rPr>
                <w:rFonts w:ascii="Times New Roman" w:hAnsi="Times New Roman"/>
                <w:sz w:val="18"/>
                <w:szCs w:val="18"/>
                <w:rtl/>
              </w:rPr>
              <w:t>النظرية السلوكية</w:t>
            </w:r>
            <w:r w:rsidRPr="00941E45">
              <w:rPr>
                <w:rFonts w:ascii="Times New Roman" w:hAnsi="Times New Roman" w:hint="cs"/>
                <w:sz w:val="18"/>
                <w:szCs w:val="18"/>
                <w:rtl/>
              </w:rPr>
              <w:t xml:space="preserve"> / بافلوف، سكنر، باندورا</w:t>
            </w:r>
          </w:p>
        </w:tc>
        <w:tc>
          <w:tcPr>
            <w:tcW w:w="505" w:type="pct"/>
            <w:shd w:val="clear" w:color="auto" w:fill="auto"/>
          </w:tcPr>
          <w:p w14:paraId="681ABEB4" w14:textId="570F83DA"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6512E96A" w14:textId="540F707A" w:rsidR="00727A22" w:rsidRPr="008A5A24" w:rsidRDefault="00727A22" w:rsidP="00B97DAD">
            <w:pPr>
              <w:pStyle w:val="ps1Char"/>
              <w:jc w:val="left"/>
            </w:pPr>
            <w:r w:rsidRPr="00EA4974">
              <w:rPr>
                <w:rtl/>
              </w:rPr>
              <w:t>وجاهي</w:t>
            </w:r>
          </w:p>
        </w:tc>
        <w:tc>
          <w:tcPr>
            <w:tcW w:w="431" w:type="pct"/>
            <w:vAlign w:val="center"/>
          </w:tcPr>
          <w:p w14:paraId="2191622C"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61700394"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21463D8D" w14:textId="5460948D" w:rsidR="00727A22" w:rsidRPr="00DF2F5C" w:rsidRDefault="00727A22" w:rsidP="00BE6ADA">
            <w:pPr>
              <w:bidi/>
              <w:spacing w:after="0" w:line="240" w:lineRule="auto"/>
              <w:rPr>
                <w:rFonts w:asciiTheme="majorBidi" w:hAnsiTheme="majorBidi" w:cstheme="majorBidi"/>
                <w:color w:val="000000"/>
                <w:sz w:val="24"/>
                <w:szCs w:val="24"/>
              </w:rPr>
            </w:pPr>
            <w:r w:rsidRPr="00A642D4">
              <w:rPr>
                <w:rFonts w:ascii="Times New Roman" w:hAnsi="Times New Roman" w:hint="cs"/>
                <w:sz w:val="18"/>
                <w:szCs w:val="18"/>
                <w:rtl/>
                <w:lang w:bidi="ar-JO"/>
              </w:rPr>
              <w:t>المشاركة والتفاعل</w:t>
            </w:r>
          </w:p>
        </w:tc>
        <w:tc>
          <w:tcPr>
            <w:tcW w:w="910" w:type="pct"/>
          </w:tcPr>
          <w:p w14:paraId="1EB41C92" w14:textId="74BE2411"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6275C5F0" w14:textId="77777777" w:rsidTr="00727A22">
        <w:trPr>
          <w:trHeight w:val="312"/>
        </w:trPr>
        <w:tc>
          <w:tcPr>
            <w:tcW w:w="446" w:type="pct"/>
            <w:vMerge/>
          </w:tcPr>
          <w:p w14:paraId="21D3F784" w14:textId="77777777" w:rsidR="00727A22" w:rsidRDefault="00727A22" w:rsidP="00727A22">
            <w:pPr>
              <w:pStyle w:val="ps1numbered"/>
              <w:rPr>
                <w:rtl/>
              </w:rPr>
            </w:pPr>
          </w:p>
        </w:tc>
        <w:tc>
          <w:tcPr>
            <w:tcW w:w="505" w:type="pct"/>
            <w:shd w:val="clear" w:color="auto" w:fill="auto"/>
            <w:vAlign w:val="center"/>
          </w:tcPr>
          <w:p w14:paraId="5BCB3933" w14:textId="7566C15F" w:rsidR="00727A22" w:rsidRDefault="00727A22" w:rsidP="00727A22">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10.2</w:t>
            </w:r>
          </w:p>
        </w:tc>
        <w:tc>
          <w:tcPr>
            <w:tcW w:w="602" w:type="pct"/>
            <w:shd w:val="clear" w:color="auto" w:fill="auto"/>
          </w:tcPr>
          <w:p w14:paraId="1E5E46DA" w14:textId="068BA644" w:rsidR="00727A22" w:rsidRPr="00931A70" w:rsidRDefault="00727A22" w:rsidP="00727A22">
            <w:pPr>
              <w:pStyle w:val="ps1Char"/>
              <w:rPr>
                <w:rFonts w:ascii="Times New Roman" w:hAnsi="Times New Roman"/>
                <w:sz w:val="18"/>
                <w:szCs w:val="18"/>
              </w:rPr>
            </w:pPr>
            <w:r w:rsidRPr="00941E45">
              <w:rPr>
                <w:rFonts w:ascii="Times New Roman" w:hAnsi="Times New Roman"/>
                <w:sz w:val="18"/>
                <w:szCs w:val="18"/>
                <w:rtl/>
              </w:rPr>
              <w:t>النظرية السلوكية</w:t>
            </w:r>
            <w:r w:rsidRPr="00941E45">
              <w:rPr>
                <w:rFonts w:ascii="Times New Roman" w:hAnsi="Times New Roman" w:hint="cs"/>
                <w:sz w:val="18"/>
                <w:szCs w:val="18"/>
                <w:rtl/>
              </w:rPr>
              <w:t xml:space="preserve"> / بافلوف، سكنر، باندورا</w:t>
            </w:r>
          </w:p>
        </w:tc>
        <w:tc>
          <w:tcPr>
            <w:tcW w:w="505" w:type="pct"/>
            <w:shd w:val="clear" w:color="auto" w:fill="auto"/>
          </w:tcPr>
          <w:p w14:paraId="21D0CD33" w14:textId="0942258E" w:rsidR="00727A22" w:rsidRPr="00931A70" w:rsidRDefault="00727A22" w:rsidP="00727A22">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625CD340" w14:textId="6F5AE364" w:rsidR="00727A22" w:rsidRPr="008A5A24" w:rsidRDefault="00727A22" w:rsidP="00727A22">
            <w:pPr>
              <w:pStyle w:val="ps1Char"/>
              <w:jc w:val="left"/>
            </w:pPr>
            <w:r w:rsidRPr="00EA4974">
              <w:rPr>
                <w:rtl/>
              </w:rPr>
              <w:t>وجاهي</w:t>
            </w:r>
          </w:p>
        </w:tc>
        <w:tc>
          <w:tcPr>
            <w:tcW w:w="431" w:type="pct"/>
          </w:tcPr>
          <w:p w14:paraId="1E212128" w14:textId="27EB4BF8" w:rsidR="00727A22" w:rsidRPr="00DF2F5C" w:rsidRDefault="00727A22" w:rsidP="00727A22">
            <w:pPr>
              <w:bidi/>
              <w:spacing w:after="0" w:line="240" w:lineRule="auto"/>
              <w:rPr>
                <w:rFonts w:asciiTheme="majorBidi" w:hAnsiTheme="majorBidi" w:cstheme="majorBidi"/>
                <w:color w:val="000000"/>
                <w:sz w:val="24"/>
                <w:szCs w:val="24"/>
              </w:rPr>
            </w:pPr>
            <w:r w:rsidRPr="00CA1FE1">
              <w:rPr>
                <w:rFonts w:ascii="Times New Roman" w:hAnsi="Times New Roman" w:hint="cs"/>
                <w:sz w:val="18"/>
                <w:szCs w:val="18"/>
                <w:rtl/>
                <w:lang w:bidi="ar-JO"/>
              </w:rPr>
              <w:t>وجاهي</w:t>
            </w:r>
            <w:r>
              <w:rPr>
                <w:rFonts w:ascii="Times New Roman" w:hAnsi="Times New Roman"/>
                <w:sz w:val="18"/>
                <w:szCs w:val="18"/>
                <w:lang w:bidi="ar-JO"/>
              </w:rPr>
              <w:t xml:space="preserve"> </w:t>
            </w:r>
            <w:r>
              <w:rPr>
                <w:rFonts w:ascii="Times New Roman" w:hAnsi="Times New Roman" w:hint="cs"/>
                <w:sz w:val="18"/>
                <w:szCs w:val="18"/>
                <w:rtl/>
                <w:lang w:bidi="ar-JO"/>
              </w:rPr>
              <w:t>/</w:t>
            </w:r>
            <w:r>
              <w:rPr>
                <w:rFonts w:ascii="Times New Roman" w:hAnsi="Times New Roman"/>
                <w:sz w:val="18"/>
                <w:szCs w:val="18"/>
                <w:lang w:bidi="ar-JO"/>
              </w:rPr>
              <w:t>Moodle</w:t>
            </w:r>
          </w:p>
        </w:tc>
        <w:tc>
          <w:tcPr>
            <w:tcW w:w="425" w:type="pct"/>
          </w:tcPr>
          <w:p w14:paraId="7801CC60" w14:textId="77777777" w:rsidR="00727A22" w:rsidRPr="00DF2F5C" w:rsidRDefault="00727A22" w:rsidP="00727A22">
            <w:pPr>
              <w:bidi/>
              <w:spacing w:after="0" w:line="240" w:lineRule="auto"/>
              <w:rPr>
                <w:rFonts w:asciiTheme="majorBidi" w:hAnsiTheme="majorBidi" w:cstheme="majorBidi"/>
                <w:color w:val="000000"/>
                <w:sz w:val="24"/>
                <w:szCs w:val="24"/>
              </w:rPr>
            </w:pPr>
          </w:p>
        </w:tc>
        <w:tc>
          <w:tcPr>
            <w:tcW w:w="631" w:type="pct"/>
            <w:shd w:val="clear" w:color="auto" w:fill="auto"/>
            <w:vAlign w:val="center"/>
          </w:tcPr>
          <w:p w14:paraId="780A7EB3" w14:textId="235C5947" w:rsidR="00727A22" w:rsidRPr="00DF2F5C" w:rsidRDefault="00727A22" w:rsidP="00727A22">
            <w:pPr>
              <w:bidi/>
              <w:spacing w:after="0" w:line="240" w:lineRule="auto"/>
              <w:rPr>
                <w:rFonts w:asciiTheme="majorBidi" w:hAnsiTheme="majorBidi" w:cstheme="majorBidi"/>
                <w:color w:val="000000"/>
                <w:sz w:val="24"/>
                <w:szCs w:val="24"/>
              </w:rPr>
            </w:pPr>
            <w:r>
              <w:rPr>
                <w:rFonts w:ascii="Times New Roman" w:hAnsi="Times New Roman" w:hint="cs"/>
                <w:sz w:val="18"/>
                <w:szCs w:val="18"/>
                <w:rtl/>
                <w:lang w:bidi="ar-JO"/>
              </w:rPr>
              <w:t>مهمة تعليمية 2</w:t>
            </w:r>
          </w:p>
        </w:tc>
        <w:tc>
          <w:tcPr>
            <w:tcW w:w="910" w:type="pct"/>
          </w:tcPr>
          <w:p w14:paraId="45AB94BC" w14:textId="3D7A9002"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63E555AC" w14:textId="77777777" w:rsidTr="00727A22">
        <w:trPr>
          <w:trHeight w:val="312"/>
        </w:trPr>
        <w:tc>
          <w:tcPr>
            <w:tcW w:w="446" w:type="pct"/>
            <w:vMerge w:val="restart"/>
          </w:tcPr>
          <w:p w14:paraId="7DA06E6E" w14:textId="77777777" w:rsidR="00727A22" w:rsidRDefault="00727A22" w:rsidP="00DA7D61">
            <w:pPr>
              <w:pStyle w:val="ps1numbered"/>
              <w:rPr>
                <w:rtl/>
              </w:rPr>
            </w:pPr>
          </w:p>
        </w:tc>
        <w:tc>
          <w:tcPr>
            <w:tcW w:w="505" w:type="pct"/>
            <w:shd w:val="clear" w:color="auto" w:fill="auto"/>
            <w:vAlign w:val="center"/>
          </w:tcPr>
          <w:p w14:paraId="0EB979E2" w14:textId="00DC8FCB"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11.1</w:t>
            </w:r>
          </w:p>
        </w:tc>
        <w:tc>
          <w:tcPr>
            <w:tcW w:w="602" w:type="pct"/>
            <w:shd w:val="clear" w:color="auto" w:fill="auto"/>
          </w:tcPr>
          <w:p w14:paraId="7C8599C1" w14:textId="18A27A56" w:rsidR="00727A22" w:rsidRPr="00931A70" w:rsidRDefault="00727A22" w:rsidP="00931A70">
            <w:pPr>
              <w:pStyle w:val="ps1Char"/>
              <w:rPr>
                <w:rFonts w:ascii="Times New Roman" w:hAnsi="Times New Roman"/>
                <w:sz w:val="18"/>
                <w:szCs w:val="18"/>
              </w:rPr>
            </w:pPr>
            <w:r w:rsidRPr="00CA1FE1">
              <w:rPr>
                <w:rFonts w:ascii="Times New Roman" w:hAnsi="Times New Roman"/>
                <w:sz w:val="18"/>
                <w:szCs w:val="18"/>
                <w:rtl/>
              </w:rPr>
              <w:t xml:space="preserve">النظرية العقلية العاطفية السلوكية </w:t>
            </w:r>
            <w:r w:rsidRPr="00CA1FE1">
              <w:rPr>
                <w:rFonts w:ascii="Times New Roman" w:hAnsi="Times New Roman" w:hint="cs"/>
                <w:sz w:val="18"/>
                <w:szCs w:val="18"/>
                <w:rtl/>
              </w:rPr>
              <w:t>/ أليس</w:t>
            </w:r>
          </w:p>
        </w:tc>
        <w:tc>
          <w:tcPr>
            <w:tcW w:w="505" w:type="pct"/>
            <w:shd w:val="clear" w:color="auto" w:fill="auto"/>
          </w:tcPr>
          <w:p w14:paraId="2C688C55" w14:textId="49A76684"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41DC5F3D" w14:textId="0CD262D3" w:rsidR="00727A22" w:rsidRPr="008A5A24" w:rsidRDefault="00727A22" w:rsidP="00B97DAD">
            <w:pPr>
              <w:pStyle w:val="ps1Char"/>
              <w:jc w:val="left"/>
            </w:pPr>
            <w:r w:rsidRPr="00EA4974">
              <w:rPr>
                <w:rtl/>
              </w:rPr>
              <w:t>وجاهي</w:t>
            </w:r>
          </w:p>
        </w:tc>
        <w:tc>
          <w:tcPr>
            <w:tcW w:w="431" w:type="pct"/>
            <w:vAlign w:val="center"/>
          </w:tcPr>
          <w:p w14:paraId="3E3E7024"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7C60EBC4"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2D41C47A" w14:textId="70F9DCE1" w:rsidR="00727A22" w:rsidRPr="00DF2F5C" w:rsidRDefault="00727A22" w:rsidP="00BE6ADA">
            <w:pPr>
              <w:bidi/>
              <w:spacing w:after="0" w:line="240" w:lineRule="auto"/>
              <w:rPr>
                <w:rFonts w:asciiTheme="majorBidi" w:hAnsiTheme="majorBidi" w:cstheme="majorBidi"/>
                <w:color w:val="000000"/>
                <w:sz w:val="24"/>
                <w:szCs w:val="24"/>
              </w:rPr>
            </w:pPr>
            <w:r w:rsidRPr="00205B91">
              <w:rPr>
                <w:rFonts w:ascii="Times New Roman" w:hAnsi="Times New Roman" w:hint="cs"/>
                <w:sz w:val="18"/>
                <w:szCs w:val="18"/>
                <w:rtl/>
                <w:lang w:bidi="ar-JO"/>
              </w:rPr>
              <w:t>المشاركة والتفاعل</w:t>
            </w:r>
          </w:p>
        </w:tc>
        <w:tc>
          <w:tcPr>
            <w:tcW w:w="910" w:type="pct"/>
          </w:tcPr>
          <w:p w14:paraId="4F1B42FA" w14:textId="21F36748"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4C485C2C" w14:textId="77777777" w:rsidTr="00727A22">
        <w:trPr>
          <w:trHeight w:val="312"/>
        </w:trPr>
        <w:tc>
          <w:tcPr>
            <w:tcW w:w="446" w:type="pct"/>
            <w:vMerge/>
          </w:tcPr>
          <w:p w14:paraId="2161710F" w14:textId="77777777" w:rsidR="00727A22" w:rsidRDefault="00727A22" w:rsidP="00DA7D61">
            <w:pPr>
              <w:pStyle w:val="ps1numbered"/>
              <w:rPr>
                <w:rtl/>
              </w:rPr>
            </w:pPr>
          </w:p>
        </w:tc>
        <w:tc>
          <w:tcPr>
            <w:tcW w:w="505" w:type="pct"/>
            <w:shd w:val="clear" w:color="auto" w:fill="auto"/>
            <w:vAlign w:val="center"/>
          </w:tcPr>
          <w:p w14:paraId="323B0A6B" w14:textId="76A34DE2"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11.2</w:t>
            </w:r>
          </w:p>
        </w:tc>
        <w:tc>
          <w:tcPr>
            <w:tcW w:w="602" w:type="pct"/>
            <w:shd w:val="clear" w:color="auto" w:fill="auto"/>
          </w:tcPr>
          <w:p w14:paraId="1E0B66AB" w14:textId="2C3C03C5" w:rsidR="00727A22" w:rsidRPr="00931A70" w:rsidRDefault="00727A22" w:rsidP="00931A70">
            <w:pPr>
              <w:pStyle w:val="ps1Char"/>
              <w:rPr>
                <w:rFonts w:ascii="Times New Roman" w:hAnsi="Times New Roman"/>
                <w:sz w:val="18"/>
                <w:szCs w:val="18"/>
              </w:rPr>
            </w:pPr>
            <w:r w:rsidRPr="00CA1FE1">
              <w:rPr>
                <w:rFonts w:ascii="Times New Roman" w:hAnsi="Times New Roman"/>
                <w:sz w:val="18"/>
                <w:szCs w:val="18"/>
                <w:rtl/>
              </w:rPr>
              <w:t xml:space="preserve">النظرية العقلية العاطفية السلوكية </w:t>
            </w:r>
            <w:r w:rsidRPr="00CA1FE1">
              <w:rPr>
                <w:rFonts w:ascii="Times New Roman" w:hAnsi="Times New Roman" w:hint="cs"/>
                <w:sz w:val="18"/>
                <w:szCs w:val="18"/>
                <w:rtl/>
              </w:rPr>
              <w:t>/ أليس</w:t>
            </w:r>
          </w:p>
        </w:tc>
        <w:tc>
          <w:tcPr>
            <w:tcW w:w="505" w:type="pct"/>
            <w:shd w:val="clear" w:color="auto" w:fill="auto"/>
          </w:tcPr>
          <w:p w14:paraId="366E5FA6" w14:textId="3614BD0E"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43583F9E" w14:textId="7E25F6EA" w:rsidR="00727A22" w:rsidRPr="008A5A24" w:rsidRDefault="00727A22" w:rsidP="00B97DAD">
            <w:pPr>
              <w:pStyle w:val="ps1Char"/>
              <w:jc w:val="left"/>
            </w:pPr>
            <w:r w:rsidRPr="00EA4974">
              <w:rPr>
                <w:rtl/>
              </w:rPr>
              <w:t>وجاهي</w:t>
            </w:r>
          </w:p>
        </w:tc>
        <w:tc>
          <w:tcPr>
            <w:tcW w:w="431" w:type="pct"/>
            <w:vAlign w:val="center"/>
          </w:tcPr>
          <w:p w14:paraId="2B8D61D9"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69EF8650"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2500AC04" w14:textId="3C9B9BC6" w:rsidR="00727A22" w:rsidRPr="00DF2F5C" w:rsidRDefault="00727A22" w:rsidP="00BE6ADA">
            <w:pPr>
              <w:bidi/>
              <w:spacing w:after="0" w:line="240" w:lineRule="auto"/>
              <w:rPr>
                <w:rFonts w:asciiTheme="majorBidi" w:hAnsiTheme="majorBidi" w:cstheme="majorBidi"/>
                <w:color w:val="000000"/>
                <w:sz w:val="24"/>
                <w:szCs w:val="24"/>
              </w:rPr>
            </w:pPr>
            <w:r w:rsidRPr="00205B91">
              <w:rPr>
                <w:rFonts w:ascii="Times New Roman" w:hAnsi="Times New Roman" w:hint="cs"/>
                <w:sz w:val="18"/>
                <w:szCs w:val="18"/>
                <w:rtl/>
                <w:lang w:bidi="ar-JO"/>
              </w:rPr>
              <w:t>المشاركة والتفاعل</w:t>
            </w:r>
          </w:p>
        </w:tc>
        <w:tc>
          <w:tcPr>
            <w:tcW w:w="910" w:type="pct"/>
          </w:tcPr>
          <w:p w14:paraId="25D3E015" w14:textId="11CE04BC"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4C516BED" w14:textId="77777777" w:rsidTr="00727A22">
        <w:trPr>
          <w:trHeight w:val="312"/>
        </w:trPr>
        <w:tc>
          <w:tcPr>
            <w:tcW w:w="446" w:type="pct"/>
            <w:vMerge w:val="restart"/>
          </w:tcPr>
          <w:p w14:paraId="67A7D215" w14:textId="77777777" w:rsidR="00727A22" w:rsidRDefault="00727A22" w:rsidP="00DA7D61">
            <w:pPr>
              <w:pStyle w:val="ps1numbered"/>
              <w:rPr>
                <w:rtl/>
              </w:rPr>
            </w:pPr>
          </w:p>
        </w:tc>
        <w:tc>
          <w:tcPr>
            <w:tcW w:w="505" w:type="pct"/>
            <w:shd w:val="clear" w:color="auto" w:fill="auto"/>
            <w:vAlign w:val="center"/>
          </w:tcPr>
          <w:p w14:paraId="2C33589B" w14:textId="229C5A72"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12.1</w:t>
            </w:r>
          </w:p>
        </w:tc>
        <w:tc>
          <w:tcPr>
            <w:tcW w:w="602" w:type="pct"/>
            <w:shd w:val="clear" w:color="auto" w:fill="auto"/>
          </w:tcPr>
          <w:p w14:paraId="48DAF824" w14:textId="15695DD5" w:rsidR="00727A22" w:rsidRPr="00931A70" w:rsidRDefault="00727A22" w:rsidP="00931A70">
            <w:pPr>
              <w:pStyle w:val="ps1Char"/>
              <w:rPr>
                <w:rFonts w:ascii="Times New Roman" w:hAnsi="Times New Roman"/>
                <w:sz w:val="18"/>
                <w:szCs w:val="18"/>
              </w:rPr>
            </w:pPr>
            <w:r w:rsidRPr="00CA1FE1">
              <w:rPr>
                <w:rFonts w:ascii="Times New Roman" w:hAnsi="Times New Roman"/>
                <w:sz w:val="18"/>
                <w:szCs w:val="18"/>
                <w:rtl/>
              </w:rPr>
              <w:t xml:space="preserve">النظرية العقلية العاطفية السلوكية </w:t>
            </w:r>
            <w:r w:rsidRPr="00CA1FE1">
              <w:rPr>
                <w:rFonts w:ascii="Times New Roman" w:hAnsi="Times New Roman" w:hint="cs"/>
                <w:sz w:val="18"/>
                <w:szCs w:val="18"/>
                <w:rtl/>
              </w:rPr>
              <w:t>/ أليس</w:t>
            </w:r>
          </w:p>
        </w:tc>
        <w:tc>
          <w:tcPr>
            <w:tcW w:w="505" w:type="pct"/>
            <w:shd w:val="clear" w:color="auto" w:fill="auto"/>
          </w:tcPr>
          <w:p w14:paraId="136E6202" w14:textId="54A59987"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0CB2B3E8" w14:textId="117E6D0A" w:rsidR="00727A22" w:rsidRPr="008A5A24" w:rsidRDefault="00727A22" w:rsidP="00B97DAD">
            <w:pPr>
              <w:pStyle w:val="ps1Char"/>
              <w:jc w:val="left"/>
            </w:pPr>
            <w:r w:rsidRPr="00EA4974">
              <w:rPr>
                <w:rtl/>
              </w:rPr>
              <w:t>وجاهي</w:t>
            </w:r>
          </w:p>
        </w:tc>
        <w:tc>
          <w:tcPr>
            <w:tcW w:w="431" w:type="pct"/>
            <w:vAlign w:val="center"/>
          </w:tcPr>
          <w:p w14:paraId="3EAC8234"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7B0BE432"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123E542B" w14:textId="38B3D478" w:rsidR="00727A22" w:rsidRPr="00DF2F5C" w:rsidRDefault="00727A22" w:rsidP="00BE6ADA">
            <w:pPr>
              <w:bidi/>
              <w:spacing w:after="0" w:line="240" w:lineRule="auto"/>
              <w:rPr>
                <w:rFonts w:asciiTheme="majorBidi" w:hAnsiTheme="majorBidi" w:cstheme="majorBidi"/>
                <w:color w:val="000000"/>
                <w:sz w:val="24"/>
                <w:szCs w:val="24"/>
              </w:rPr>
            </w:pPr>
            <w:r w:rsidRPr="00205B91">
              <w:rPr>
                <w:rFonts w:ascii="Times New Roman" w:hAnsi="Times New Roman" w:hint="cs"/>
                <w:sz w:val="18"/>
                <w:szCs w:val="18"/>
                <w:rtl/>
                <w:lang w:bidi="ar-JO"/>
              </w:rPr>
              <w:t>المشاركة والتفاعل</w:t>
            </w:r>
          </w:p>
        </w:tc>
        <w:tc>
          <w:tcPr>
            <w:tcW w:w="910" w:type="pct"/>
          </w:tcPr>
          <w:p w14:paraId="7C2FAECA" w14:textId="27985007"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20B53AA0" w14:textId="77777777" w:rsidTr="00727A22">
        <w:trPr>
          <w:trHeight w:val="312"/>
        </w:trPr>
        <w:tc>
          <w:tcPr>
            <w:tcW w:w="446" w:type="pct"/>
            <w:vMerge/>
          </w:tcPr>
          <w:p w14:paraId="2537BF33" w14:textId="77777777" w:rsidR="00727A22" w:rsidRDefault="00727A22" w:rsidP="00727A22">
            <w:pPr>
              <w:pStyle w:val="ps1numbered"/>
              <w:rPr>
                <w:rtl/>
              </w:rPr>
            </w:pPr>
          </w:p>
        </w:tc>
        <w:tc>
          <w:tcPr>
            <w:tcW w:w="505" w:type="pct"/>
            <w:shd w:val="clear" w:color="auto" w:fill="auto"/>
            <w:vAlign w:val="center"/>
          </w:tcPr>
          <w:p w14:paraId="66AED7C6" w14:textId="3139058E" w:rsidR="00727A22" w:rsidRDefault="00727A22" w:rsidP="00727A22">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12.2</w:t>
            </w:r>
          </w:p>
        </w:tc>
        <w:tc>
          <w:tcPr>
            <w:tcW w:w="602" w:type="pct"/>
            <w:shd w:val="clear" w:color="auto" w:fill="auto"/>
          </w:tcPr>
          <w:p w14:paraId="5C98B55F" w14:textId="06416FE0" w:rsidR="00727A22" w:rsidRPr="00931A70" w:rsidRDefault="00727A22" w:rsidP="00727A22">
            <w:pPr>
              <w:pStyle w:val="ps1Char"/>
              <w:rPr>
                <w:rFonts w:ascii="Times New Roman" w:hAnsi="Times New Roman"/>
                <w:sz w:val="18"/>
                <w:szCs w:val="18"/>
              </w:rPr>
            </w:pPr>
            <w:r w:rsidRPr="00CA1FE1">
              <w:rPr>
                <w:rFonts w:ascii="Times New Roman" w:hAnsi="Times New Roman"/>
                <w:sz w:val="18"/>
                <w:szCs w:val="18"/>
                <w:rtl/>
              </w:rPr>
              <w:t xml:space="preserve">النظرية العقلية العاطفية السلوكية </w:t>
            </w:r>
            <w:r w:rsidRPr="00CA1FE1">
              <w:rPr>
                <w:rFonts w:ascii="Times New Roman" w:hAnsi="Times New Roman" w:hint="cs"/>
                <w:sz w:val="18"/>
                <w:szCs w:val="18"/>
                <w:rtl/>
              </w:rPr>
              <w:t>/ أليس</w:t>
            </w:r>
          </w:p>
        </w:tc>
        <w:tc>
          <w:tcPr>
            <w:tcW w:w="505" w:type="pct"/>
            <w:shd w:val="clear" w:color="auto" w:fill="auto"/>
          </w:tcPr>
          <w:p w14:paraId="6972F3AC" w14:textId="6FFFA8E8" w:rsidR="00727A22" w:rsidRPr="00931A70" w:rsidRDefault="00727A22" w:rsidP="00727A22">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79FAF87B" w14:textId="3A29E031" w:rsidR="00727A22" w:rsidRPr="008A5A24" w:rsidRDefault="00727A22" w:rsidP="00727A22">
            <w:pPr>
              <w:pStyle w:val="ps1Char"/>
              <w:jc w:val="left"/>
            </w:pPr>
            <w:r w:rsidRPr="00EA4974">
              <w:rPr>
                <w:rtl/>
              </w:rPr>
              <w:t>وجاهي</w:t>
            </w:r>
          </w:p>
        </w:tc>
        <w:tc>
          <w:tcPr>
            <w:tcW w:w="431" w:type="pct"/>
          </w:tcPr>
          <w:p w14:paraId="2C1B6F36" w14:textId="0F271427" w:rsidR="00727A22" w:rsidRPr="00DF2F5C" w:rsidRDefault="00727A22" w:rsidP="00727A22">
            <w:pPr>
              <w:bidi/>
              <w:spacing w:after="0" w:line="240" w:lineRule="auto"/>
              <w:rPr>
                <w:rFonts w:asciiTheme="majorBidi" w:hAnsiTheme="majorBidi" w:cstheme="majorBidi"/>
                <w:color w:val="000000"/>
                <w:sz w:val="24"/>
                <w:szCs w:val="24"/>
              </w:rPr>
            </w:pPr>
            <w:r w:rsidRPr="00CA1FE1">
              <w:rPr>
                <w:rFonts w:ascii="Times New Roman" w:hAnsi="Times New Roman" w:hint="cs"/>
                <w:sz w:val="18"/>
                <w:szCs w:val="18"/>
                <w:rtl/>
                <w:lang w:bidi="ar-JO"/>
              </w:rPr>
              <w:t>وجاهي</w:t>
            </w:r>
            <w:r>
              <w:rPr>
                <w:rFonts w:ascii="Times New Roman" w:hAnsi="Times New Roman"/>
                <w:sz w:val="18"/>
                <w:szCs w:val="18"/>
                <w:lang w:bidi="ar-JO"/>
              </w:rPr>
              <w:t xml:space="preserve"> </w:t>
            </w:r>
            <w:r>
              <w:rPr>
                <w:rFonts w:ascii="Times New Roman" w:hAnsi="Times New Roman" w:hint="cs"/>
                <w:sz w:val="18"/>
                <w:szCs w:val="18"/>
                <w:rtl/>
                <w:lang w:bidi="ar-JO"/>
              </w:rPr>
              <w:t>/</w:t>
            </w:r>
            <w:r>
              <w:rPr>
                <w:rFonts w:ascii="Times New Roman" w:hAnsi="Times New Roman"/>
                <w:sz w:val="18"/>
                <w:szCs w:val="18"/>
                <w:lang w:bidi="ar-JO"/>
              </w:rPr>
              <w:t>Moodle</w:t>
            </w:r>
          </w:p>
        </w:tc>
        <w:tc>
          <w:tcPr>
            <w:tcW w:w="425" w:type="pct"/>
          </w:tcPr>
          <w:p w14:paraId="33862D14" w14:textId="77777777" w:rsidR="00727A22" w:rsidRPr="00DF2F5C" w:rsidRDefault="00727A22" w:rsidP="00727A22">
            <w:pPr>
              <w:bidi/>
              <w:spacing w:after="0" w:line="240" w:lineRule="auto"/>
              <w:rPr>
                <w:rFonts w:asciiTheme="majorBidi" w:hAnsiTheme="majorBidi" w:cstheme="majorBidi"/>
                <w:color w:val="000000"/>
                <w:sz w:val="24"/>
                <w:szCs w:val="24"/>
              </w:rPr>
            </w:pPr>
          </w:p>
        </w:tc>
        <w:tc>
          <w:tcPr>
            <w:tcW w:w="631" w:type="pct"/>
            <w:shd w:val="clear" w:color="auto" w:fill="auto"/>
            <w:vAlign w:val="center"/>
          </w:tcPr>
          <w:p w14:paraId="3D7C3687" w14:textId="34030A7A" w:rsidR="00727A22" w:rsidRPr="00DF2F5C" w:rsidRDefault="00727A22" w:rsidP="00727A22">
            <w:pPr>
              <w:bidi/>
              <w:spacing w:after="0" w:line="240" w:lineRule="auto"/>
              <w:rPr>
                <w:rFonts w:asciiTheme="majorBidi" w:hAnsiTheme="majorBidi" w:cstheme="majorBidi"/>
                <w:color w:val="000000"/>
                <w:sz w:val="24"/>
                <w:szCs w:val="24"/>
              </w:rPr>
            </w:pPr>
            <w:r>
              <w:rPr>
                <w:rFonts w:ascii="Times New Roman" w:hAnsi="Times New Roman" w:hint="cs"/>
                <w:sz w:val="18"/>
                <w:szCs w:val="18"/>
                <w:rtl/>
                <w:lang w:bidi="ar-JO"/>
              </w:rPr>
              <w:t>مهمة تعليمية 3</w:t>
            </w:r>
          </w:p>
        </w:tc>
        <w:tc>
          <w:tcPr>
            <w:tcW w:w="910" w:type="pct"/>
          </w:tcPr>
          <w:p w14:paraId="61449FD9" w14:textId="1942EB12"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45E724B2" w14:textId="77777777" w:rsidTr="00727A22">
        <w:trPr>
          <w:trHeight w:val="312"/>
        </w:trPr>
        <w:tc>
          <w:tcPr>
            <w:tcW w:w="446" w:type="pct"/>
            <w:vMerge w:val="restart"/>
          </w:tcPr>
          <w:p w14:paraId="18B9FE78" w14:textId="77777777" w:rsidR="00727A22" w:rsidRDefault="00727A22" w:rsidP="00DA7D61">
            <w:pPr>
              <w:pStyle w:val="ps1numbered"/>
              <w:rPr>
                <w:rtl/>
              </w:rPr>
            </w:pPr>
          </w:p>
        </w:tc>
        <w:tc>
          <w:tcPr>
            <w:tcW w:w="505" w:type="pct"/>
            <w:shd w:val="clear" w:color="auto" w:fill="auto"/>
            <w:vAlign w:val="center"/>
          </w:tcPr>
          <w:p w14:paraId="3263EFE7" w14:textId="335E1032"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13.1</w:t>
            </w:r>
          </w:p>
        </w:tc>
        <w:tc>
          <w:tcPr>
            <w:tcW w:w="602" w:type="pct"/>
            <w:shd w:val="clear" w:color="auto" w:fill="auto"/>
          </w:tcPr>
          <w:p w14:paraId="3EF72E23" w14:textId="2BE99CDC" w:rsidR="00727A22" w:rsidRPr="00931A70" w:rsidRDefault="00727A22" w:rsidP="00931A70">
            <w:pPr>
              <w:pStyle w:val="ps1Char"/>
              <w:rPr>
                <w:rFonts w:ascii="Times New Roman" w:hAnsi="Times New Roman"/>
                <w:sz w:val="18"/>
                <w:szCs w:val="18"/>
              </w:rPr>
            </w:pPr>
            <w:r w:rsidRPr="00C42C3F">
              <w:rPr>
                <w:rFonts w:ascii="Times New Roman" w:hAnsi="Times New Roman" w:hint="cs"/>
                <w:sz w:val="18"/>
                <w:szCs w:val="18"/>
                <w:rtl/>
              </w:rPr>
              <w:t xml:space="preserve">   </w:t>
            </w:r>
            <w:r w:rsidRPr="00C42C3F">
              <w:rPr>
                <w:rFonts w:ascii="Times New Roman" w:hAnsi="Times New Roman"/>
                <w:sz w:val="18"/>
                <w:szCs w:val="18"/>
                <w:rtl/>
              </w:rPr>
              <w:t>ال</w:t>
            </w:r>
            <w:r w:rsidRPr="00C42C3F">
              <w:rPr>
                <w:rFonts w:ascii="Times New Roman" w:hAnsi="Times New Roman" w:hint="cs"/>
                <w:sz w:val="18"/>
                <w:szCs w:val="18"/>
                <w:rtl/>
              </w:rPr>
              <w:t>نظرية</w:t>
            </w:r>
            <w:r w:rsidRPr="00C42C3F">
              <w:rPr>
                <w:rFonts w:ascii="Times New Roman" w:hAnsi="Times New Roman"/>
                <w:sz w:val="18"/>
                <w:szCs w:val="18"/>
                <w:rtl/>
              </w:rPr>
              <w:t xml:space="preserve"> المعرفي</w:t>
            </w:r>
            <w:r w:rsidRPr="00C42C3F">
              <w:rPr>
                <w:rFonts w:ascii="Times New Roman" w:hAnsi="Times New Roman" w:hint="cs"/>
                <w:sz w:val="18"/>
                <w:szCs w:val="18"/>
                <w:rtl/>
              </w:rPr>
              <w:t>ة /</w:t>
            </w:r>
            <w:r w:rsidRPr="00C42C3F">
              <w:rPr>
                <w:rFonts w:ascii="Times New Roman" w:hAnsi="Times New Roman"/>
                <w:sz w:val="18"/>
                <w:szCs w:val="18"/>
                <w:rtl/>
              </w:rPr>
              <w:t xml:space="preserve"> بيك   </w:t>
            </w:r>
            <w:r w:rsidRPr="00C42C3F">
              <w:rPr>
                <w:rFonts w:ascii="Times New Roman" w:hAnsi="Times New Roman" w:hint="cs"/>
                <w:sz w:val="18"/>
                <w:szCs w:val="18"/>
                <w:rtl/>
              </w:rPr>
              <w:t xml:space="preserve">               </w:t>
            </w:r>
          </w:p>
        </w:tc>
        <w:tc>
          <w:tcPr>
            <w:tcW w:w="505" w:type="pct"/>
            <w:shd w:val="clear" w:color="auto" w:fill="auto"/>
          </w:tcPr>
          <w:p w14:paraId="2BB1B78D" w14:textId="3DFFB675"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5BDB76F6" w14:textId="738A7D2E" w:rsidR="00727A22" w:rsidRPr="008A5A24" w:rsidRDefault="00727A22" w:rsidP="00B97DAD">
            <w:pPr>
              <w:pStyle w:val="ps1Char"/>
              <w:jc w:val="left"/>
            </w:pPr>
            <w:r w:rsidRPr="00EA4974">
              <w:rPr>
                <w:rtl/>
              </w:rPr>
              <w:t>وجاهي</w:t>
            </w:r>
          </w:p>
        </w:tc>
        <w:tc>
          <w:tcPr>
            <w:tcW w:w="431" w:type="pct"/>
            <w:vAlign w:val="center"/>
          </w:tcPr>
          <w:p w14:paraId="0D6F93F0"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C8B0621"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4C76CC58" w14:textId="25AE5D22" w:rsidR="00727A22" w:rsidRPr="00DF2F5C" w:rsidRDefault="00727A22" w:rsidP="00BE6ADA">
            <w:pPr>
              <w:bidi/>
              <w:spacing w:after="0" w:line="240" w:lineRule="auto"/>
              <w:rPr>
                <w:rFonts w:asciiTheme="majorBidi" w:hAnsiTheme="majorBidi" w:cstheme="majorBidi"/>
                <w:color w:val="000000"/>
                <w:sz w:val="24"/>
                <w:szCs w:val="24"/>
              </w:rPr>
            </w:pPr>
            <w:r w:rsidRPr="00171E5C">
              <w:rPr>
                <w:rFonts w:ascii="Times New Roman" w:hAnsi="Times New Roman" w:hint="cs"/>
                <w:sz w:val="18"/>
                <w:szCs w:val="18"/>
                <w:rtl/>
                <w:lang w:bidi="ar-JO"/>
              </w:rPr>
              <w:t>المشاركة والتفاعل</w:t>
            </w:r>
          </w:p>
        </w:tc>
        <w:tc>
          <w:tcPr>
            <w:tcW w:w="910" w:type="pct"/>
          </w:tcPr>
          <w:p w14:paraId="048A3A31" w14:textId="3740D2CD"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792A86F7" w14:textId="77777777" w:rsidTr="00727A22">
        <w:trPr>
          <w:trHeight w:val="312"/>
        </w:trPr>
        <w:tc>
          <w:tcPr>
            <w:tcW w:w="446" w:type="pct"/>
            <w:vMerge/>
          </w:tcPr>
          <w:p w14:paraId="44ECD455" w14:textId="77777777" w:rsidR="00727A22" w:rsidRDefault="00727A22" w:rsidP="00DA7D61">
            <w:pPr>
              <w:pStyle w:val="ps1numbered"/>
              <w:rPr>
                <w:rtl/>
              </w:rPr>
            </w:pPr>
          </w:p>
        </w:tc>
        <w:tc>
          <w:tcPr>
            <w:tcW w:w="505" w:type="pct"/>
            <w:shd w:val="clear" w:color="auto" w:fill="auto"/>
            <w:vAlign w:val="center"/>
          </w:tcPr>
          <w:p w14:paraId="4C9AA342" w14:textId="3E5FD27F"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13.2</w:t>
            </w:r>
          </w:p>
        </w:tc>
        <w:tc>
          <w:tcPr>
            <w:tcW w:w="602" w:type="pct"/>
            <w:shd w:val="clear" w:color="auto" w:fill="auto"/>
          </w:tcPr>
          <w:p w14:paraId="637607C5" w14:textId="3C3369D5" w:rsidR="00727A22" w:rsidRPr="00931A70" w:rsidRDefault="00727A22" w:rsidP="00931A70">
            <w:pPr>
              <w:pStyle w:val="ps1Char"/>
              <w:rPr>
                <w:rFonts w:ascii="Times New Roman" w:hAnsi="Times New Roman"/>
                <w:sz w:val="18"/>
                <w:szCs w:val="18"/>
              </w:rPr>
            </w:pPr>
            <w:r w:rsidRPr="00C42C3F">
              <w:rPr>
                <w:rFonts w:ascii="Times New Roman" w:hAnsi="Times New Roman" w:hint="cs"/>
                <w:sz w:val="18"/>
                <w:szCs w:val="18"/>
                <w:rtl/>
              </w:rPr>
              <w:t xml:space="preserve">   </w:t>
            </w:r>
            <w:r w:rsidRPr="00C42C3F">
              <w:rPr>
                <w:rFonts w:ascii="Times New Roman" w:hAnsi="Times New Roman"/>
                <w:sz w:val="18"/>
                <w:szCs w:val="18"/>
                <w:rtl/>
              </w:rPr>
              <w:t>ال</w:t>
            </w:r>
            <w:r w:rsidRPr="00C42C3F">
              <w:rPr>
                <w:rFonts w:ascii="Times New Roman" w:hAnsi="Times New Roman" w:hint="cs"/>
                <w:sz w:val="18"/>
                <w:szCs w:val="18"/>
                <w:rtl/>
              </w:rPr>
              <w:t>نظرية</w:t>
            </w:r>
            <w:r w:rsidRPr="00C42C3F">
              <w:rPr>
                <w:rFonts w:ascii="Times New Roman" w:hAnsi="Times New Roman"/>
                <w:sz w:val="18"/>
                <w:szCs w:val="18"/>
                <w:rtl/>
              </w:rPr>
              <w:t xml:space="preserve"> المعرفي</w:t>
            </w:r>
            <w:r w:rsidRPr="00C42C3F">
              <w:rPr>
                <w:rFonts w:ascii="Times New Roman" w:hAnsi="Times New Roman" w:hint="cs"/>
                <w:sz w:val="18"/>
                <w:szCs w:val="18"/>
                <w:rtl/>
              </w:rPr>
              <w:t>ة /</w:t>
            </w:r>
            <w:r w:rsidRPr="00C42C3F">
              <w:rPr>
                <w:rFonts w:ascii="Times New Roman" w:hAnsi="Times New Roman"/>
                <w:sz w:val="18"/>
                <w:szCs w:val="18"/>
                <w:rtl/>
              </w:rPr>
              <w:t xml:space="preserve"> بيك   </w:t>
            </w:r>
            <w:r w:rsidRPr="00C42C3F">
              <w:rPr>
                <w:rFonts w:ascii="Times New Roman" w:hAnsi="Times New Roman" w:hint="cs"/>
                <w:sz w:val="18"/>
                <w:szCs w:val="18"/>
                <w:rtl/>
              </w:rPr>
              <w:t xml:space="preserve">               </w:t>
            </w:r>
          </w:p>
        </w:tc>
        <w:tc>
          <w:tcPr>
            <w:tcW w:w="505" w:type="pct"/>
            <w:shd w:val="clear" w:color="auto" w:fill="auto"/>
          </w:tcPr>
          <w:p w14:paraId="421506E1" w14:textId="160768D1"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3BB5B84F" w14:textId="22F1558F" w:rsidR="00727A22" w:rsidRPr="008A5A24" w:rsidRDefault="00727A22" w:rsidP="00B97DAD">
            <w:pPr>
              <w:pStyle w:val="ps1Char"/>
              <w:jc w:val="left"/>
            </w:pPr>
            <w:r w:rsidRPr="00EA4974">
              <w:rPr>
                <w:rtl/>
              </w:rPr>
              <w:t>وجاهي</w:t>
            </w:r>
          </w:p>
        </w:tc>
        <w:tc>
          <w:tcPr>
            <w:tcW w:w="431" w:type="pct"/>
            <w:vAlign w:val="center"/>
          </w:tcPr>
          <w:p w14:paraId="456C8EFB"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70B61CAE"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157735D3" w14:textId="2D379B0C" w:rsidR="00727A22" w:rsidRPr="00DF2F5C" w:rsidRDefault="00727A22" w:rsidP="00BE6ADA">
            <w:pPr>
              <w:bidi/>
              <w:spacing w:after="0" w:line="240" w:lineRule="auto"/>
              <w:rPr>
                <w:rFonts w:asciiTheme="majorBidi" w:hAnsiTheme="majorBidi" w:cstheme="majorBidi"/>
                <w:color w:val="000000"/>
                <w:sz w:val="24"/>
                <w:szCs w:val="24"/>
              </w:rPr>
            </w:pPr>
            <w:r w:rsidRPr="00171E5C">
              <w:rPr>
                <w:rFonts w:ascii="Times New Roman" w:hAnsi="Times New Roman" w:hint="cs"/>
                <w:sz w:val="18"/>
                <w:szCs w:val="18"/>
                <w:rtl/>
                <w:lang w:bidi="ar-JO"/>
              </w:rPr>
              <w:t>المشاركة والتفاعل</w:t>
            </w:r>
          </w:p>
        </w:tc>
        <w:tc>
          <w:tcPr>
            <w:tcW w:w="910" w:type="pct"/>
          </w:tcPr>
          <w:p w14:paraId="1958A7D0" w14:textId="4CE3E454"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55AF19DF" w14:textId="77777777" w:rsidTr="00727A22">
        <w:trPr>
          <w:trHeight w:val="312"/>
        </w:trPr>
        <w:tc>
          <w:tcPr>
            <w:tcW w:w="446" w:type="pct"/>
            <w:vMerge w:val="restart"/>
          </w:tcPr>
          <w:p w14:paraId="2589AD1A" w14:textId="77777777" w:rsidR="00727A22" w:rsidRDefault="00727A22" w:rsidP="00DA7D61">
            <w:pPr>
              <w:pStyle w:val="ps1numbered"/>
              <w:rPr>
                <w:rtl/>
              </w:rPr>
            </w:pPr>
          </w:p>
        </w:tc>
        <w:tc>
          <w:tcPr>
            <w:tcW w:w="505" w:type="pct"/>
            <w:shd w:val="clear" w:color="auto" w:fill="auto"/>
            <w:vAlign w:val="center"/>
          </w:tcPr>
          <w:p w14:paraId="2DC28C99" w14:textId="005833D0"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14.1</w:t>
            </w:r>
          </w:p>
        </w:tc>
        <w:tc>
          <w:tcPr>
            <w:tcW w:w="602" w:type="pct"/>
            <w:shd w:val="clear" w:color="auto" w:fill="auto"/>
          </w:tcPr>
          <w:p w14:paraId="1B988E5E" w14:textId="2A23B2DC" w:rsidR="00727A22" w:rsidRPr="00931A70" w:rsidRDefault="00727A22" w:rsidP="00931A70">
            <w:pPr>
              <w:pStyle w:val="ps1Char"/>
              <w:rPr>
                <w:rFonts w:ascii="Times New Roman" w:hAnsi="Times New Roman"/>
                <w:sz w:val="18"/>
                <w:szCs w:val="18"/>
              </w:rPr>
            </w:pPr>
            <w:r w:rsidRPr="002E41CD">
              <w:rPr>
                <w:rFonts w:ascii="Times New Roman" w:hAnsi="Times New Roman"/>
                <w:sz w:val="18"/>
                <w:szCs w:val="18"/>
                <w:rtl/>
              </w:rPr>
              <w:t>النظرية الجشطلتية</w:t>
            </w:r>
            <w:r w:rsidRPr="002E41CD">
              <w:rPr>
                <w:rFonts w:ascii="Times New Roman" w:hAnsi="Times New Roman" w:hint="cs"/>
                <w:sz w:val="18"/>
                <w:szCs w:val="18"/>
                <w:rtl/>
              </w:rPr>
              <w:t xml:space="preserve"> / بيرز</w:t>
            </w:r>
          </w:p>
        </w:tc>
        <w:tc>
          <w:tcPr>
            <w:tcW w:w="505" w:type="pct"/>
            <w:shd w:val="clear" w:color="auto" w:fill="auto"/>
          </w:tcPr>
          <w:p w14:paraId="469A7C3F" w14:textId="354CEA40"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2F9D5D65" w14:textId="1F6C0E91" w:rsidR="00727A22" w:rsidRPr="008A5A24" w:rsidRDefault="00727A22" w:rsidP="00B97DAD">
            <w:pPr>
              <w:pStyle w:val="ps1Char"/>
              <w:jc w:val="left"/>
            </w:pPr>
            <w:r w:rsidRPr="00EA4974">
              <w:rPr>
                <w:rtl/>
              </w:rPr>
              <w:t>وجاهي</w:t>
            </w:r>
          </w:p>
        </w:tc>
        <w:tc>
          <w:tcPr>
            <w:tcW w:w="431" w:type="pct"/>
            <w:vAlign w:val="center"/>
          </w:tcPr>
          <w:p w14:paraId="4314C3BB"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EA5C72F"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08D71F48" w14:textId="4943EFF4" w:rsidR="00727A22" w:rsidRPr="00DF2F5C" w:rsidRDefault="00727A22" w:rsidP="00BE6ADA">
            <w:pPr>
              <w:bidi/>
              <w:spacing w:after="0" w:line="240" w:lineRule="auto"/>
              <w:rPr>
                <w:rFonts w:asciiTheme="majorBidi" w:hAnsiTheme="majorBidi" w:cstheme="majorBidi"/>
                <w:color w:val="000000"/>
                <w:sz w:val="24"/>
                <w:szCs w:val="24"/>
              </w:rPr>
            </w:pPr>
            <w:r w:rsidRPr="00171E5C">
              <w:rPr>
                <w:rFonts w:ascii="Times New Roman" w:hAnsi="Times New Roman" w:hint="cs"/>
                <w:sz w:val="18"/>
                <w:szCs w:val="18"/>
                <w:rtl/>
                <w:lang w:bidi="ar-JO"/>
              </w:rPr>
              <w:t>المشاركة والتفاعل</w:t>
            </w:r>
          </w:p>
        </w:tc>
        <w:tc>
          <w:tcPr>
            <w:tcW w:w="910" w:type="pct"/>
          </w:tcPr>
          <w:p w14:paraId="3FD7D264" w14:textId="5DBB4CE5"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1525CFAD" w14:textId="77777777" w:rsidTr="00727A22">
        <w:trPr>
          <w:trHeight w:val="312"/>
        </w:trPr>
        <w:tc>
          <w:tcPr>
            <w:tcW w:w="446" w:type="pct"/>
            <w:vMerge/>
          </w:tcPr>
          <w:p w14:paraId="112F7FFB" w14:textId="77777777" w:rsidR="00727A22" w:rsidRDefault="00727A22" w:rsidP="00DA7D61">
            <w:pPr>
              <w:pStyle w:val="ps1numbered"/>
              <w:rPr>
                <w:rtl/>
              </w:rPr>
            </w:pPr>
          </w:p>
        </w:tc>
        <w:tc>
          <w:tcPr>
            <w:tcW w:w="505" w:type="pct"/>
            <w:shd w:val="clear" w:color="auto" w:fill="auto"/>
            <w:vAlign w:val="center"/>
          </w:tcPr>
          <w:p w14:paraId="664D760E" w14:textId="435420D4"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14.2</w:t>
            </w:r>
          </w:p>
        </w:tc>
        <w:tc>
          <w:tcPr>
            <w:tcW w:w="602" w:type="pct"/>
            <w:shd w:val="clear" w:color="auto" w:fill="auto"/>
          </w:tcPr>
          <w:p w14:paraId="44B6E7EE" w14:textId="369165BC" w:rsidR="00727A22" w:rsidRPr="00931A70" w:rsidRDefault="00727A22" w:rsidP="00931A70">
            <w:pPr>
              <w:pStyle w:val="ps1Char"/>
              <w:rPr>
                <w:rFonts w:ascii="Times New Roman" w:hAnsi="Times New Roman"/>
                <w:sz w:val="18"/>
                <w:szCs w:val="18"/>
              </w:rPr>
            </w:pPr>
            <w:r w:rsidRPr="002E41CD">
              <w:rPr>
                <w:rFonts w:ascii="Times New Roman" w:hAnsi="Times New Roman"/>
                <w:sz w:val="18"/>
                <w:szCs w:val="18"/>
                <w:rtl/>
              </w:rPr>
              <w:t>النظرية الجشطلتية</w:t>
            </w:r>
            <w:r w:rsidRPr="002E41CD">
              <w:rPr>
                <w:rFonts w:ascii="Times New Roman" w:hAnsi="Times New Roman" w:hint="cs"/>
                <w:sz w:val="18"/>
                <w:szCs w:val="18"/>
                <w:rtl/>
              </w:rPr>
              <w:t xml:space="preserve"> / بيرز</w:t>
            </w:r>
          </w:p>
        </w:tc>
        <w:tc>
          <w:tcPr>
            <w:tcW w:w="505" w:type="pct"/>
            <w:shd w:val="clear" w:color="auto" w:fill="auto"/>
          </w:tcPr>
          <w:p w14:paraId="37EC5E11" w14:textId="62C3684C"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01E18C65" w14:textId="0F778C52" w:rsidR="00727A22" w:rsidRPr="008A5A24" w:rsidRDefault="00727A22" w:rsidP="00B97DAD">
            <w:pPr>
              <w:pStyle w:val="ps1Char"/>
              <w:jc w:val="left"/>
            </w:pPr>
            <w:r w:rsidRPr="00EA4974">
              <w:rPr>
                <w:rtl/>
              </w:rPr>
              <w:t>وجاهي</w:t>
            </w:r>
          </w:p>
        </w:tc>
        <w:tc>
          <w:tcPr>
            <w:tcW w:w="431" w:type="pct"/>
            <w:vAlign w:val="center"/>
          </w:tcPr>
          <w:p w14:paraId="44D3A67A"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06A68179"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3CC1BFB2" w14:textId="4E594040" w:rsidR="00727A22" w:rsidRPr="00DF2F5C" w:rsidRDefault="00727A22" w:rsidP="00BE6ADA">
            <w:pPr>
              <w:bidi/>
              <w:spacing w:after="0" w:line="240" w:lineRule="auto"/>
              <w:rPr>
                <w:rFonts w:asciiTheme="majorBidi" w:hAnsiTheme="majorBidi" w:cstheme="majorBidi"/>
                <w:color w:val="000000"/>
                <w:sz w:val="24"/>
                <w:szCs w:val="24"/>
              </w:rPr>
            </w:pPr>
            <w:r w:rsidRPr="00171E5C">
              <w:rPr>
                <w:rFonts w:ascii="Times New Roman" w:hAnsi="Times New Roman" w:hint="cs"/>
                <w:sz w:val="18"/>
                <w:szCs w:val="18"/>
                <w:rtl/>
                <w:lang w:bidi="ar-JO"/>
              </w:rPr>
              <w:t>المشاركة والتفاعل</w:t>
            </w:r>
          </w:p>
        </w:tc>
        <w:tc>
          <w:tcPr>
            <w:tcW w:w="910" w:type="pct"/>
          </w:tcPr>
          <w:p w14:paraId="6FE3E71A" w14:textId="7581D9FC"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0C2D786F" w14:textId="77777777" w:rsidTr="00727A22">
        <w:trPr>
          <w:trHeight w:val="312"/>
        </w:trPr>
        <w:tc>
          <w:tcPr>
            <w:tcW w:w="446" w:type="pct"/>
            <w:vMerge w:val="restart"/>
          </w:tcPr>
          <w:p w14:paraId="7F2BB841" w14:textId="77777777" w:rsidR="00727A22" w:rsidRDefault="00727A22" w:rsidP="00DA7D61">
            <w:pPr>
              <w:pStyle w:val="ps1numbered"/>
              <w:rPr>
                <w:rtl/>
              </w:rPr>
            </w:pPr>
          </w:p>
        </w:tc>
        <w:tc>
          <w:tcPr>
            <w:tcW w:w="505" w:type="pct"/>
            <w:shd w:val="clear" w:color="auto" w:fill="auto"/>
            <w:vAlign w:val="center"/>
          </w:tcPr>
          <w:p w14:paraId="4B488D6C" w14:textId="36940583"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15.1</w:t>
            </w:r>
          </w:p>
        </w:tc>
        <w:tc>
          <w:tcPr>
            <w:tcW w:w="602" w:type="pct"/>
            <w:shd w:val="clear" w:color="auto" w:fill="auto"/>
          </w:tcPr>
          <w:p w14:paraId="39665328" w14:textId="02F89F8A" w:rsidR="00727A22" w:rsidRPr="00931A70" w:rsidRDefault="00727A22" w:rsidP="00931A70">
            <w:pPr>
              <w:pStyle w:val="ps1Char"/>
              <w:rPr>
                <w:rFonts w:ascii="Times New Roman" w:hAnsi="Times New Roman"/>
                <w:sz w:val="18"/>
                <w:szCs w:val="18"/>
              </w:rPr>
            </w:pPr>
            <w:r w:rsidRPr="002E41CD">
              <w:rPr>
                <w:rFonts w:ascii="Times New Roman" w:hAnsi="Times New Roman"/>
                <w:sz w:val="18"/>
                <w:szCs w:val="18"/>
                <w:rtl/>
              </w:rPr>
              <w:t>النظرية الجشطلتية</w:t>
            </w:r>
            <w:r w:rsidRPr="002E41CD">
              <w:rPr>
                <w:rFonts w:ascii="Times New Roman" w:hAnsi="Times New Roman" w:hint="cs"/>
                <w:sz w:val="18"/>
                <w:szCs w:val="18"/>
                <w:rtl/>
              </w:rPr>
              <w:t xml:space="preserve"> / بيرز</w:t>
            </w:r>
          </w:p>
        </w:tc>
        <w:tc>
          <w:tcPr>
            <w:tcW w:w="505" w:type="pct"/>
            <w:shd w:val="clear" w:color="auto" w:fill="auto"/>
          </w:tcPr>
          <w:p w14:paraId="25910717" w14:textId="7D851DA6"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47C9C3DD" w14:textId="784EEFBD" w:rsidR="00727A22" w:rsidRPr="008A5A24" w:rsidRDefault="00727A22" w:rsidP="00B97DAD">
            <w:pPr>
              <w:pStyle w:val="ps1Char"/>
              <w:jc w:val="left"/>
            </w:pPr>
            <w:r w:rsidRPr="00EA4974">
              <w:rPr>
                <w:rtl/>
              </w:rPr>
              <w:t>وجاهي</w:t>
            </w:r>
          </w:p>
        </w:tc>
        <w:tc>
          <w:tcPr>
            <w:tcW w:w="431" w:type="pct"/>
            <w:vAlign w:val="center"/>
          </w:tcPr>
          <w:p w14:paraId="226BCC34"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1C85B558"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508AAB43" w14:textId="5102C492" w:rsidR="00727A22" w:rsidRPr="00DF2F5C" w:rsidRDefault="00727A22" w:rsidP="00BE6ADA">
            <w:pPr>
              <w:bidi/>
              <w:spacing w:after="0" w:line="240" w:lineRule="auto"/>
              <w:rPr>
                <w:rFonts w:asciiTheme="majorBidi" w:hAnsiTheme="majorBidi" w:cstheme="majorBidi"/>
                <w:color w:val="000000"/>
                <w:sz w:val="24"/>
                <w:szCs w:val="24"/>
              </w:rPr>
            </w:pPr>
            <w:r w:rsidRPr="00171E5C">
              <w:rPr>
                <w:rFonts w:ascii="Times New Roman" w:hAnsi="Times New Roman" w:hint="cs"/>
                <w:sz w:val="18"/>
                <w:szCs w:val="18"/>
                <w:rtl/>
                <w:lang w:bidi="ar-JO"/>
              </w:rPr>
              <w:t>المشاركة والتفاعل</w:t>
            </w:r>
          </w:p>
        </w:tc>
        <w:tc>
          <w:tcPr>
            <w:tcW w:w="910" w:type="pct"/>
          </w:tcPr>
          <w:p w14:paraId="72D90F51" w14:textId="11948EDD"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r w:rsidR="00727A22" w:rsidRPr="00DF2F5C" w14:paraId="68F47BFD" w14:textId="77777777" w:rsidTr="00727A22">
        <w:trPr>
          <w:trHeight w:val="312"/>
        </w:trPr>
        <w:tc>
          <w:tcPr>
            <w:tcW w:w="446" w:type="pct"/>
            <w:vMerge/>
          </w:tcPr>
          <w:p w14:paraId="54F675CA" w14:textId="77777777" w:rsidR="00727A22" w:rsidRDefault="00727A22" w:rsidP="00DA7D61">
            <w:pPr>
              <w:pStyle w:val="ps1numbered"/>
              <w:rPr>
                <w:rtl/>
              </w:rPr>
            </w:pPr>
          </w:p>
        </w:tc>
        <w:tc>
          <w:tcPr>
            <w:tcW w:w="505" w:type="pct"/>
            <w:shd w:val="clear" w:color="auto" w:fill="auto"/>
            <w:vAlign w:val="center"/>
          </w:tcPr>
          <w:p w14:paraId="0E11B116" w14:textId="28B13D85" w:rsidR="00727A22" w:rsidRDefault="00727A22" w:rsidP="006D114C">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15.2</w:t>
            </w:r>
          </w:p>
        </w:tc>
        <w:tc>
          <w:tcPr>
            <w:tcW w:w="602" w:type="pct"/>
            <w:shd w:val="clear" w:color="auto" w:fill="auto"/>
          </w:tcPr>
          <w:p w14:paraId="57C33F48" w14:textId="170D1421" w:rsidR="00727A22" w:rsidRPr="00931A70" w:rsidRDefault="00727A22" w:rsidP="00931A70">
            <w:pPr>
              <w:pStyle w:val="ps1Char"/>
              <w:rPr>
                <w:rFonts w:ascii="Times New Roman" w:hAnsi="Times New Roman"/>
                <w:sz w:val="18"/>
                <w:szCs w:val="18"/>
              </w:rPr>
            </w:pPr>
            <w:r w:rsidRPr="002E41CD">
              <w:rPr>
                <w:rFonts w:ascii="Times New Roman" w:hAnsi="Times New Roman"/>
                <w:sz w:val="18"/>
                <w:szCs w:val="18"/>
                <w:rtl/>
              </w:rPr>
              <w:t>النظرية الجشطلتية</w:t>
            </w:r>
            <w:r w:rsidRPr="002E41CD">
              <w:rPr>
                <w:rFonts w:ascii="Times New Roman" w:hAnsi="Times New Roman" w:hint="cs"/>
                <w:sz w:val="18"/>
                <w:szCs w:val="18"/>
                <w:rtl/>
              </w:rPr>
              <w:t xml:space="preserve"> / بيرز</w:t>
            </w:r>
          </w:p>
        </w:tc>
        <w:tc>
          <w:tcPr>
            <w:tcW w:w="505" w:type="pct"/>
            <w:shd w:val="clear" w:color="auto" w:fill="auto"/>
          </w:tcPr>
          <w:p w14:paraId="785F8006" w14:textId="76CF54AD" w:rsidR="00727A22" w:rsidRPr="00931A70" w:rsidRDefault="00727A22" w:rsidP="00931A70">
            <w:pPr>
              <w:pStyle w:val="ps1Char"/>
              <w:jc w:val="center"/>
              <w:rPr>
                <w:rFonts w:ascii="Times New Roman" w:hAnsi="Times New Roman"/>
                <w:sz w:val="16"/>
                <w:szCs w:val="16"/>
              </w:rPr>
            </w:pPr>
            <w:r w:rsidRPr="00931A70">
              <w:rPr>
                <w:rFonts w:ascii="Times New Roman" w:hAnsi="Times New Roman" w:hint="cs"/>
                <w:sz w:val="16"/>
                <w:szCs w:val="16"/>
                <w:rtl/>
              </w:rPr>
              <w:t>1-4</w:t>
            </w:r>
          </w:p>
        </w:tc>
        <w:tc>
          <w:tcPr>
            <w:tcW w:w="546" w:type="pct"/>
            <w:shd w:val="clear" w:color="auto" w:fill="auto"/>
          </w:tcPr>
          <w:p w14:paraId="02BF6257" w14:textId="07503095" w:rsidR="00727A22" w:rsidRPr="008A5A24" w:rsidRDefault="00727A22" w:rsidP="00B97DAD">
            <w:pPr>
              <w:pStyle w:val="ps1Char"/>
              <w:jc w:val="left"/>
            </w:pPr>
            <w:r w:rsidRPr="00EA4974">
              <w:rPr>
                <w:rtl/>
              </w:rPr>
              <w:t>وجاهي</w:t>
            </w:r>
          </w:p>
        </w:tc>
        <w:tc>
          <w:tcPr>
            <w:tcW w:w="431" w:type="pct"/>
            <w:vAlign w:val="center"/>
          </w:tcPr>
          <w:p w14:paraId="032C5656"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425" w:type="pct"/>
            <w:vAlign w:val="center"/>
          </w:tcPr>
          <w:p w14:paraId="56F8D398" w14:textId="77777777" w:rsidR="00727A22" w:rsidRPr="00DF2F5C" w:rsidRDefault="00727A22" w:rsidP="00BE6ADA">
            <w:pPr>
              <w:bidi/>
              <w:spacing w:after="0" w:line="240" w:lineRule="auto"/>
              <w:rPr>
                <w:rFonts w:asciiTheme="majorBidi" w:hAnsiTheme="majorBidi" w:cstheme="majorBidi"/>
                <w:color w:val="000000"/>
                <w:sz w:val="24"/>
                <w:szCs w:val="24"/>
              </w:rPr>
            </w:pPr>
          </w:p>
        </w:tc>
        <w:tc>
          <w:tcPr>
            <w:tcW w:w="631" w:type="pct"/>
            <w:shd w:val="clear" w:color="auto" w:fill="auto"/>
          </w:tcPr>
          <w:p w14:paraId="3F105019" w14:textId="77777777" w:rsidR="00727A22" w:rsidRPr="008F1BC3" w:rsidRDefault="00727A22" w:rsidP="008F1BC3">
            <w:pPr>
              <w:bidi/>
              <w:spacing w:after="0" w:line="240" w:lineRule="auto"/>
              <w:jc w:val="center"/>
              <w:rPr>
                <w:rFonts w:ascii="Times New Roman" w:hAnsi="Times New Roman"/>
                <w:sz w:val="18"/>
                <w:szCs w:val="18"/>
                <w:rtl/>
                <w:lang w:bidi="ar-JO"/>
              </w:rPr>
            </w:pPr>
            <w:r w:rsidRPr="00171E5C">
              <w:rPr>
                <w:rFonts w:ascii="Times New Roman" w:hAnsi="Times New Roman" w:hint="cs"/>
                <w:sz w:val="18"/>
                <w:szCs w:val="18"/>
                <w:rtl/>
                <w:lang w:bidi="ar-JO"/>
              </w:rPr>
              <w:t>المشاركة والتفاعل</w:t>
            </w:r>
          </w:p>
          <w:p w14:paraId="22DA6175" w14:textId="26FC4805" w:rsidR="008F1BC3" w:rsidRPr="00DF2F5C" w:rsidRDefault="008F1BC3" w:rsidP="008F1BC3">
            <w:pPr>
              <w:bidi/>
              <w:spacing w:after="0" w:line="240" w:lineRule="auto"/>
              <w:jc w:val="center"/>
              <w:rPr>
                <w:rFonts w:asciiTheme="majorBidi" w:hAnsiTheme="majorBidi" w:cstheme="majorBidi"/>
                <w:color w:val="000000"/>
                <w:sz w:val="24"/>
                <w:szCs w:val="24"/>
              </w:rPr>
            </w:pPr>
            <w:r w:rsidRPr="008F1BC3">
              <w:rPr>
                <w:rFonts w:ascii="Times New Roman" w:hAnsi="Times New Roman" w:hint="cs"/>
                <w:sz w:val="18"/>
                <w:szCs w:val="18"/>
                <w:rtl/>
                <w:lang w:bidi="ar-JO"/>
              </w:rPr>
              <w:t>الامتحان النهائي</w:t>
            </w:r>
          </w:p>
        </w:tc>
        <w:tc>
          <w:tcPr>
            <w:tcW w:w="910" w:type="pct"/>
          </w:tcPr>
          <w:p w14:paraId="2ED97F46" w14:textId="0B396092" w:rsidR="00727A22" w:rsidRPr="00727A22" w:rsidRDefault="00727A22" w:rsidP="00727A22">
            <w:pPr>
              <w:pStyle w:val="ps1Char"/>
              <w:rPr>
                <w:rFonts w:ascii="Times New Roman" w:eastAsia="Times New Roman" w:hAnsi="Times New Roman" w:cs="Arabic Transparent"/>
                <w:sz w:val="20"/>
                <w:szCs w:val="20"/>
              </w:rPr>
            </w:pPr>
            <w:r w:rsidRPr="00727A22">
              <w:rPr>
                <w:rFonts w:ascii="Times New Roman" w:eastAsia="Times New Roman" w:hAnsi="Times New Roman" w:cs="Arabic Transparent"/>
                <w:sz w:val="20"/>
                <w:szCs w:val="20"/>
                <w:rtl/>
              </w:rPr>
              <w:t>كوري</w:t>
            </w:r>
            <w:r w:rsidRPr="00727A22">
              <w:rPr>
                <w:rFonts w:ascii="Times New Roman" w:eastAsia="Times New Roman" w:hAnsi="Times New Roman" w:cs="Arabic Transparent" w:hint="cs"/>
                <w:sz w:val="20"/>
                <w:szCs w:val="20"/>
                <w:rtl/>
              </w:rPr>
              <w:t xml:space="preserve"> </w:t>
            </w:r>
            <w:r w:rsidRPr="00727A22">
              <w:rPr>
                <w:rFonts w:ascii="Times New Roman" w:eastAsia="Times New Roman" w:hAnsi="Times New Roman" w:cs="Arabic Transparent"/>
                <w:sz w:val="20"/>
                <w:szCs w:val="20"/>
                <w:rtl/>
              </w:rPr>
              <w:t>(2009) النظرية والتطبيق في الإرشاد والعلاج النفسي</w:t>
            </w:r>
          </w:p>
        </w:tc>
      </w:tr>
    </w:tbl>
    <w:p w14:paraId="1062ED83" w14:textId="49482940" w:rsidR="00601846" w:rsidRDefault="00824E2B" w:rsidP="008A5A24">
      <w:pPr>
        <w:pStyle w:val="Heading7"/>
        <w:bidi/>
        <w:rPr>
          <w:rFonts w:asciiTheme="majorBidi" w:hAnsiTheme="majorBidi"/>
          <w:b/>
          <w:bCs/>
          <w:i w:val="0"/>
          <w:iCs w:val="0"/>
          <w:color w:val="auto"/>
          <w:sz w:val="24"/>
          <w:szCs w:val="24"/>
          <w:rtl/>
          <w:lang w:bidi="ar-JO"/>
        </w:rPr>
      </w:pPr>
      <w:r w:rsidRPr="00DF2F5C">
        <w:rPr>
          <w:rFonts w:asciiTheme="majorBidi" w:hAnsiTheme="majorBidi"/>
          <w:b/>
          <w:bCs/>
          <w:i w:val="0"/>
          <w:iCs w:val="0"/>
          <w:color w:val="auto"/>
          <w:sz w:val="24"/>
          <w:szCs w:val="24"/>
        </w:rPr>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2"/>
        <w:gridCol w:w="1641"/>
        <w:gridCol w:w="1642"/>
        <w:gridCol w:w="1642"/>
        <w:gridCol w:w="1642"/>
      </w:tblGrid>
      <w:tr w:rsidR="00E35F27" w:rsidRPr="00E35F27" w14:paraId="67926CA0" w14:textId="77777777" w:rsidTr="009A26D0">
        <w:trPr>
          <w:jc w:val="center"/>
        </w:trPr>
        <w:tc>
          <w:tcPr>
            <w:tcW w:w="1790" w:type="dxa"/>
            <w:shd w:val="clear" w:color="auto" w:fill="auto"/>
          </w:tcPr>
          <w:p w14:paraId="684AB52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أسلوب التقييم</w:t>
            </w:r>
          </w:p>
        </w:tc>
        <w:tc>
          <w:tcPr>
            <w:tcW w:w="1492" w:type="dxa"/>
            <w:shd w:val="clear" w:color="auto" w:fill="auto"/>
          </w:tcPr>
          <w:p w14:paraId="1513A93A"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العلامة</w:t>
            </w:r>
          </w:p>
        </w:tc>
        <w:tc>
          <w:tcPr>
            <w:tcW w:w="1641" w:type="dxa"/>
            <w:shd w:val="clear" w:color="auto" w:fill="auto"/>
          </w:tcPr>
          <w:p w14:paraId="2E4FE1AD"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الموضوع</w:t>
            </w:r>
          </w:p>
        </w:tc>
        <w:tc>
          <w:tcPr>
            <w:tcW w:w="1642" w:type="dxa"/>
          </w:tcPr>
          <w:p w14:paraId="7FCBF613" w14:textId="0244FAB6"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نتاجات التعلم للمادة المرتبطة بالتقييم</w:t>
            </w:r>
          </w:p>
        </w:tc>
        <w:tc>
          <w:tcPr>
            <w:tcW w:w="1642" w:type="dxa"/>
            <w:shd w:val="clear" w:color="auto" w:fill="auto"/>
          </w:tcPr>
          <w:p w14:paraId="499167E3" w14:textId="206C8F8E"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الاسبوع</w:t>
            </w:r>
          </w:p>
        </w:tc>
        <w:tc>
          <w:tcPr>
            <w:tcW w:w="1642" w:type="dxa"/>
            <w:shd w:val="clear" w:color="auto" w:fill="auto"/>
          </w:tcPr>
          <w:p w14:paraId="6A4B5896"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المنصة</w:t>
            </w:r>
          </w:p>
        </w:tc>
      </w:tr>
      <w:tr w:rsidR="00E35F27" w:rsidRPr="00E35F27" w14:paraId="31807902" w14:textId="77777777" w:rsidTr="009A26D0">
        <w:trPr>
          <w:jc w:val="center"/>
        </w:trPr>
        <w:tc>
          <w:tcPr>
            <w:tcW w:w="1790" w:type="dxa"/>
            <w:shd w:val="clear" w:color="auto" w:fill="auto"/>
          </w:tcPr>
          <w:p w14:paraId="775E12CF"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1</w:t>
            </w:r>
          </w:p>
        </w:tc>
        <w:tc>
          <w:tcPr>
            <w:tcW w:w="1492" w:type="dxa"/>
            <w:shd w:val="clear" w:color="auto" w:fill="auto"/>
          </w:tcPr>
          <w:p w14:paraId="6F04837C" w14:textId="1354A6E8"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6</w:t>
            </w:r>
          </w:p>
        </w:tc>
        <w:tc>
          <w:tcPr>
            <w:tcW w:w="1641" w:type="dxa"/>
            <w:shd w:val="clear" w:color="auto" w:fill="auto"/>
          </w:tcPr>
          <w:p w14:paraId="1B3528A8" w14:textId="073B2AC0"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3، 4</w:t>
            </w:r>
          </w:p>
        </w:tc>
        <w:tc>
          <w:tcPr>
            <w:tcW w:w="1642" w:type="dxa"/>
          </w:tcPr>
          <w:p w14:paraId="411289D0" w14:textId="2619F44F"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 2</w:t>
            </w:r>
          </w:p>
        </w:tc>
        <w:tc>
          <w:tcPr>
            <w:tcW w:w="1642" w:type="dxa"/>
            <w:shd w:val="clear" w:color="auto" w:fill="auto"/>
          </w:tcPr>
          <w:p w14:paraId="61656B34" w14:textId="4EAC3FA5"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4</w:t>
            </w:r>
          </w:p>
        </w:tc>
        <w:tc>
          <w:tcPr>
            <w:tcW w:w="1642" w:type="dxa"/>
            <w:shd w:val="clear" w:color="auto" w:fill="auto"/>
          </w:tcPr>
          <w:p w14:paraId="0ACE903F"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35F27" w:rsidRPr="00E35F27" w14:paraId="3F417EE8" w14:textId="77777777" w:rsidTr="009A26D0">
        <w:trPr>
          <w:jc w:val="center"/>
        </w:trPr>
        <w:tc>
          <w:tcPr>
            <w:tcW w:w="1790" w:type="dxa"/>
            <w:shd w:val="clear" w:color="auto" w:fill="auto"/>
          </w:tcPr>
          <w:p w14:paraId="28AF1D7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2</w:t>
            </w:r>
          </w:p>
        </w:tc>
        <w:tc>
          <w:tcPr>
            <w:tcW w:w="1492" w:type="dxa"/>
            <w:shd w:val="clear" w:color="auto" w:fill="auto"/>
          </w:tcPr>
          <w:p w14:paraId="6109381D" w14:textId="10804DD6"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6</w:t>
            </w:r>
          </w:p>
        </w:tc>
        <w:tc>
          <w:tcPr>
            <w:tcW w:w="1641" w:type="dxa"/>
            <w:shd w:val="clear" w:color="auto" w:fill="auto"/>
          </w:tcPr>
          <w:p w14:paraId="39BA95FD" w14:textId="03E3BCE1"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9، 10</w:t>
            </w:r>
          </w:p>
        </w:tc>
        <w:tc>
          <w:tcPr>
            <w:tcW w:w="1642" w:type="dxa"/>
          </w:tcPr>
          <w:p w14:paraId="001A8823" w14:textId="463DD6FA"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 2</w:t>
            </w:r>
          </w:p>
        </w:tc>
        <w:tc>
          <w:tcPr>
            <w:tcW w:w="1642" w:type="dxa"/>
            <w:shd w:val="clear" w:color="auto" w:fill="auto"/>
          </w:tcPr>
          <w:p w14:paraId="4618E280" w14:textId="7F3DC77A"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8</w:t>
            </w:r>
          </w:p>
        </w:tc>
        <w:tc>
          <w:tcPr>
            <w:tcW w:w="1642" w:type="dxa"/>
            <w:shd w:val="clear" w:color="auto" w:fill="auto"/>
          </w:tcPr>
          <w:p w14:paraId="43B62F4D"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35F27" w:rsidRPr="00E35F27" w14:paraId="7091B33D" w14:textId="77777777" w:rsidTr="009A26D0">
        <w:trPr>
          <w:jc w:val="center"/>
        </w:trPr>
        <w:tc>
          <w:tcPr>
            <w:tcW w:w="1790" w:type="dxa"/>
            <w:shd w:val="clear" w:color="auto" w:fill="auto"/>
          </w:tcPr>
          <w:p w14:paraId="4EAE4D44"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3</w:t>
            </w:r>
          </w:p>
        </w:tc>
        <w:tc>
          <w:tcPr>
            <w:tcW w:w="1492" w:type="dxa"/>
            <w:shd w:val="clear" w:color="auto" w:fill="auto"/>
          </w:tcPr>
          <w:p w14:paraId="0FD71262" w14:textId="4214E608"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8</w:t>
            </w:r>
          </w:p>
        </w:tc>
        <w:tc>
          <w:tcPr>
            <w:tcW w:w="1641" w:type="dxa"/>
            <w:shd w:val="clear" w:color="auto" w:fill="auto"/>
          </w:tcPr>
          <w:p w14:paraId="48E8E390" w14:textId="52D1AEE5"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11، 12</w:t>
            </w:r>
          </w:p>
        </w:tc>
        <w:tc>
          <w:tcPr>
            <w:tcW w:w="1642" w:type="dxa"/>
          </w:tcPr>
          <w:p w14:paraId="3ECA4F94" w14:textId="35543A45"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 2، 3</w:t>
            </w:r>
          </w:p>
        </w:tc>
        <w:tc>
          <w:tcPr>
            <w:tcW w:w="1642" w:type="dxa"/>
            <w:shd w:val="clear" w:color="auto" w:fill="auto"/>
          </w:tcPr>
          <w:p w14:paraId="296EDA5D" w14:textId="14E56116"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10</w:t>
            </w:r>
          </w:p>
        </w:tc>
        <w:tc>
          <w:tcPr>
            <w:tcW w:w="1642" w:type="dxa"/>
            <w:shd w:val="clear" w:color="auto" w:fill="auto"/>
          </w:tcPr>
          <w:p w14:paraId="1CBBED77"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35F27" w:rsidRPr="00E35F27" w14:paraId="04EFC900" w14:textId="77777777" w:rsidTr="009A26D0">
        <w:trPr>
          <w:jc w:val="center"/>
        </w:trPr>
        <w:tc>
          <w:tcPr>
            <w:tcW w:w="1790" w:type="dxa"/>
            <w:shd w:val="clear" w:color="auto" w:fill="auto"/>
          </w:tcPr>
          <w:p w14:paraId="7A9D5C42"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امتحان منتصف الفصل</w:t>
            </w:r>
          </w:p>
        </w:tc>
        <w:tc>
          <w:tcPr>
            <w:tcW w:w="1492" w:type="dxa"/>
            <w:shd w:val="clear" w:color="auto" w:fill="auto"/>
          </w:tcPr>
          <w:p w14:paraId="01E93BF4" w14:textId="7777777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30</w:t>
            </w:r>
          </w:p>
        </w:tc>
        <w:tc>
          <w:tcPr>
            <w:tcW w:w="1641" w:type="dxa"/>
            <w:shd w:val="clear" w:color="auto" w:fill="auto"/>
          </w:tcPr>
          <w:p w14:paraId="6BADA960" w14:textId="7777777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1-8</w:t>
            </w:r>
          </w:p>
        </w:tc>
        <w:tc>
          <w:tcPr>
            <w:tcW w:w="1642" w:type="dxa"/>
          </w:tcPr>
          <w:p w14:paraId="4115486F" w14:textId="7B4C2EE5"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1-4</w:t>
            </w:r>
          </w:p>
        </w:tc>
        <w:tc>
          <w:tcPr>
            <w:tcW w:w="1642" w:type="dxa"/>
            <w:shd w:val="clear" w:color="auto" w:fill="auto"/>
          </w:tcPr>
          <w:p w14:paraId="0047A864" w14:textId="725BA6A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9</w:t>
            </w:r>
          </w:p>
        </w:tc>
        <w:tc>
          <w:tcPr>
            <w:tcW w:w="1642" w:type="dxa"/>
            <w:shd w:val="clear" w:color="auto" w:fill="auto"/>
          </w:tcPr>
          <w:p w14:paraId="5813A6B8" w14:textId="7777777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hint="cs"/>
                <w:sz w:val="20"/>
                <w:szCs w:val="20"/>
                <w:rtl/>
                <w:lang w:bidi="ar-JO"/>
              </w:rPr>
              <w:t>وجاهي</w:t>
            </w:r>
          </w:p>
        </w:tc>
      </w:tr>
      <w:tr w:rsidR="00E35F27" w:rsidRPr="00E35F27" w14:paraId="0108BE9E" w14:textId="77777777" w:rsidTr="009A26D0">
        <w:trPr>
          <w:jc w:val="center"/>
        </w:trPr>
        <w:tc>
          <w:tcPr>
            <w:tcW w:w="1790" w:type="dxa"/>
            <w:shd w:val="clear" w:color="auto" w:fill="auto"/>
          </w:tcPr>
          <w:p w14:paraId="7DFEB2ED"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الامتحان النهائي</w:t>
            </w:r>
          </w:p>
        </w:tc>
        <w:tc>
          <w:tcPr>
            <w:tcW w:w="1492" w:type="dxa"/>
            <w:shd w:val="clear" w:color="auto" w:fill="auto"/>
          </w:tcPr>
          <w:p w14:paraId="2F233B90" w14:textId="7777777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50</w:t>
            </w:r>
          </w:p>
        </w:tc>
        <w:tc>
          <w:tcPr>
            <w:tcW w:w="1641" w:type="dxa"/>
            <w:shd w:val="clear" w:color="auto" w:fill="auto"/>
          </w:tcPr>
          <w:p w14:paraId="75B0DAC0" w14:textId="68E4A1A4"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w:t>
            </w:r>
            <w:r w:rsidRPr="00E35F27">
              <w:rPr>
                <w:rFonts w:ascii="Times New Roman" w:eastAsia="Times New Roman" w:hAnsi="Times New Roman" w:cs="Arabic Transparent" w:hint="cs"/>
                <w:sz w:val="20"/>
                <w:szCs w:val="20"/>
                <w:rtl/>
                <w:lang w:bidi="ar-JO"/>
              </w:rPr>
              <w:t>-15</w:t>
            </w:r>
          </w:p>
        </w:tc>
        <w:tc>
          <w:tcPr>
            <w:tcW w:w="1642" w:type="dxa"/>
          </w:tcPr>
          <w:p w14:paraId="5AF808FC" w14:textId="34B0127C"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1-4</w:t>
            </w:r>
          </w:p>
        </w:tc>
        <w:tc>
          <w:tcPr>
            <w:tcW w:w="1642" w:type="dxa"/>
            <w:shd w:val="clear" w:color="auto" w:fill="auto"/>
          </w:tcPr>
          <w:p w14:paraId="1CC4F6FB" w14:textId="68889639"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16</w:t>
            </w:r>
          </w:p>
        </w:tc>
        <w:tc>
          <w:tcPr>
            <w:tcW w:w="1642" w:type="dxa"/>
            <w:shd w:val="clear" w:color="auto" w:fill="auto"/>
          </w:tcPr>
          <w:p w14:paraId="4B43BF25" w14:textId="77777777"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وجاهي</w:t>
            </w:r>
          </w:p>
        </w:tc>
      </w:tr>
    </w:tbl>
    <w:p w14:paraId="147F0760" w14:textId="77777777" w:rsidR="00E35F27" w:rsidRPr="00E35F27" w:rsidRDefault="00E35F27" w:rsidP="00E35F27">
      <w:pPr>
        <w:bidi/>
        <w:rPr>
          <w:rtl/>
          <w:lang w:bidi="ar-JO"/>
        </w:rPr>
      </w:pPr>
    </w:p>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lastRenderedPageBreak/>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B052F6" w:rsidRPr="00DF2F5C" w14:paraId="7532BF05" w14:textId="77777777" w:rsidTr="00B31E1B">
        <w:tc>
          <w:tcPr>
            <w:tcW w:w="5000" w:type="pct"/>
            <w:shd w:val="clear" w:color="auto" w:fill="auto"/>
          </w:tcPr>
          <w:p w14:paraId="25D6C40E" w14:textId="7124915E" w:rsidR="00B052F6" w:rsidRPr="00DF2F5C" w:rsidRDefault="008F6500" w:rsidP="00DA7D61">
            <w:pPr>
              <w:pStyle w:val="ps1Char"/>
            </w:pPr>
            <w:r w:rsidRPr="008F6500">
              <w:rPr>
                <w:rFonts w:ascii="Arial" w:eastAsia="Times New Roman" w:hAnsi="Arial" w:cs="Times New Roman" w:hint="cs"/>
                <w:sz w:val="20"/>
                <w:rtl/>
                <w:lang w:bidi="ar-SA"/>
              </w:rPr>
              <w:t>على الطالب أن يمتلك جهاز حاسوب موصول بالأنترنت، حساب على المنصة الإلكترونية المستخدمة</w:t>
            </w:r>
            <w:r>
              <w:rPr>
                <w:rFonts w:ascii="Arial" w:eastAsia="Times New Roman" w:hAnsi="Arial" w:cs="Times New Roman" w:hint="cs"/>
                <w:sz w:val="20"/>
                <w:rtl/>
                <w:lang w:bidi="ar-SA"/>
              </w:rPr>
              <w:t xml:space="preserve"> (</w:t>
            </w:r>
            <w:r>
              <w:rPr>
                <w:rFonts w:ascii="Times New Roman" w:eastAsia="Times New Roman" w:hAnsi="Times New Roman" w:cs="Arabic Transparent"/>
                <w:sz w:val="20"/>
                <w:szCs w:val="20"/>
                <w:lang w:val="en-US"/>
              </w:rPr>
              <w:t>(</w:t>
            </w:r>
            <w:r w:rsidRPr="00E35F27">
              <w:rPr>
                <w:rFonts w:ascii="Times New Roman" w:eastAsia="Times New Roman" w:hAnsi="Times New Roman" w:cs="Arabic Transparent"/>
                <w:sz w:val="20"/>
                <w:szCs w:val="20"/>
                <w:lang w:val="en-US"/>
              </w:rPr>
              <w:t>Moodle</w:t>
            </w:r>
            <w:r w:rsidRPr="008F6500">
              <w:rPr>
                <w:rFonts w:ascii="Arial" w:eastAsia="Times New Roman" w:hAnsi="Arial" w:cs="Times New Roman" w:hint="cs"/>
                <w:sz w:val="20"/>
                <w:rtl/>
                <w:lang w:bidi="ar-SA"/>
              </w:rPr>
              <w:t>.</w:t>
            </w:r>
          </w:p>
          <w:p w14:paraId="18E7D592" w14:textId="77777777" w:rsidR="00B052F6" w:rsidRPr="00DF2F5C" w:rsidRDefault="00B052F6" w:rsidP="00DA7D61">
            <w:pPr>
              <w:pStyle w:val="ps1Char"/>
              <w:rPr>
                <w:rtl/>
              </w:rPr>
            </w:pP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B052F6" w:rsidRPr="00DF2F5C" w14:paraId="0385DCC7" w14:textId="77777777" w:rsidTr="00B31E1B">
        <w:trPr>
          <w:jc w:val="right"/>
        </w:trPr>
        <w:tc>
          <w:tcPr>
            <w:tcW w:w="5000" w:type="pct"/>
          </w:tcPr>
          <w:p w14:paraId="74CD9746"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hint="cs"/>
                <w:b/>
                <w:rtl/>
                <w:lang w:val="en-GB" w:bidi="ar-JO"/>
              </w:rPr>
              <w:t>أ-</w:t>
            </w:r>
            <w:r w:rsidRPr="008F6500">
              <w:rPr>
                <w:rFonts w:ascii="Sakkal Majalla" w:eastAsia="Times New Roman" w:hAnsi="Sakkal Majalla" w:cs="Sakkal Majalla"/>
                <w:b/>
                <w:lang w:val="en-GB"/>
              </w:rPr>
              <w:t xml:space="preserve"> </w:t>
            </w:r>
            <w:r w:rsidRPr="008F6500">
              <w:rPr>
                <w:rFonts w:ascii="Sakkal Majalla" w:eastAsia="Times New Roman" w:hAnsi="Sakkal Majalla" w:cs="Sakkal Majalla"/>
                <w:b/>
                <w:rtl/>
                <w:lang w:val="en-GB"/>
              </w:rPr>
              <w:t>سياسة الحضور والغياب: تطبق تعليمات الجامعة الأردنية النافذة في هذا الشأن</w:t>
            </w:r>
            <w:r w:rsidRPr="008F6500">
              <w:rPr>
                <w:rFonts w:ascii="Sakkal Majalla" w:eastAsia="Times New Roman" w:hAnsi="Sakkal Majalla" w:cs="Sakkal Majalla"/>
                <w:b/>
                <w:lang w:val="en-GB"/>
              </w:rPr>
              <w:t>.</w:t>
            </w:r>
          </w:p>
          <w:p w14:paraId="0E313E43"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ب- الغياب عن الامتحانات وتسليم الواجبات في الوقت المحدد: تطبق تعليمات الجامعة الأردنية النافذة في هذا الشأن</w:t>
            </w:r>
            <w:r w:rsidRPr="008F6500">
              <w:rPr>
                <w:rFonts w:ascii="Sakkal Majalla" w:eastAsia="Times New Roman" w:hAnsi="Sakkal Majalla" w:cs="Sakkal Majalla"/>
                <w:b/>
                <w:lang w:val="en-GB"/>
              </w:rPr>
              <w:t>.</w:t>
            </w:r>
          </w:p>
          <w:p w14:paraId="122E3E20"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ج- إجراءات السلامة والصحة: تطبق تعليمات الجامعة الأردنية النافذة في هذا الشأن</w:t>
            </w:r>
            <w:r w:rsidRPr="008F6500">
              <w:rPr>
                <w:rFonts w:ascii="Sakkal Majalla" w:eastAsia="Times New Roman" w:hAnsi="Sakkal Majalla" w:cs="Sakkal Majalla"/>
                <w:b/>
                <w:lang w:val="en-GB"/>
              </w:rPr>
              <w:t>.</w:t>
            </w:r>
          </w:p>
          <w:p w14:paraId="1312046E"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د- الغش والخروج عن النظام الصفي: تطبق تعليمات الجامعة الأردنية النافذة في هذا الشأن</w:t>
            </w:r>
            <w:r w:rsidRPr="008F6500">
              <w:rPr>
                <w:rFonts w:ascii="Sakkal Majalla" w:eastAsia="Times New Roman" w:hAnsi="Sakkal Majalla" w:cs="Sakkal Majalla"/>
                <w:b/>
                <w:lang w:val="en-GB"/>
              </w:rPr>
              <w:t>.</w:t>
            </w:r>
          </w:p>
          <w:p w14:paraId="3540A948"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ه- إعطاء الدرجات: تطبق تعليمات الجامعة الأردنية النافذة في هذا الشأن</w:t>
            </w:r>
            <w:r w:rsidRPr="008F6500">
              <w:rPr>
                <w:rFonts w:ascii="Sakkal Majalla" w:eastAsia="Times New Roman" w:hAnsi="Sakkal Majalla" w:cs="Sakkal Majalla"/>
                <w:b/>
                <w:lang w:val="en-GB"/>
              </w:rPr>
              <w:t>.</w:t>
            </w:r>
          </w:p>
          <w:p w14:paraId="19DF9958" w14:textId="0CAB0746" w:rsidR="00B052F6" w:rsidRPr="00DF2F5C" w:rsidRDefault="008F6500" w:rsidP="008F6500">
            <w:pPr>
              <w:bidi/>
              <w:spacing w:before="80" w:line="276" w:lineRule="auto"/>
              <w:rPr>
                <w:rFonts w:asciiTheme="majorBidi" w:hAnsiTheme="majorBidi" w:cstheme="majorBidi"/>
                <w:sz w:val="24"/>
                <w:szCs w:val="24"/>
                <w:rtl/>
                <w:lang w:bidi="ar-JO"/>
              </w:rPr>
            </w:pPr>
            <w:r w:rsidRPr="008F6500">
              <w:rPr>
                <w:rFonts w:ascii="Sakkal Majalla" w:eastAsia="Times New Roman" w:hAnsi="Sakkal Majalla" w:cs="Sakkal Majalla"/>
                <w:b/>
                <w:rtl/>
                <w:lang w:val="en-GB"/>
              </w:rPr>
              <w:t>و- الخدمات المتوفرة بالجامعة والتي تسهم في دراسة المادة: تطبق تعليمات الجامعة الأردنية النافذة في هذا الشأن.</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Pr="00DF2F5C"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4DAECD07" w14:textId="77777777" w:rsidR="008F6500" w:rsidRPr="008F6500" w:rsidRDefault="008F6500" w:rsidP="008F6500">
            <w:pPr>
              <w:numPr>
                <w:ilvl w:val="0"/>
                <w:numId w:val="7"/>
              </w:numPr>
              <w:bidi/>
              <w:spacing w:after="0" w:line="360" w:lineRule="auto"/>
              <w:jc w:val="both"/>
              <w:rPr>
                <w:rFonts w:ascii="Arial" w:eastAsia="Times New Roman" w:hAnsi="Arial" w:cs="Times New Roman"/>
                <w:sz w:val="18"/>
                <w:szCs w:val="18"/>
                <w:rtl/>
                <w:lang w:val="en-GB" w:eastAsia="ar-JO" w:bidi="ar-JO"/>
              </w:rPr>
            </w:pPr>
            <w:r w:rsidRPr="008F6500">
              <w:rPr>
                <w:rFonts w:ascii="Times New Roman" w:eastAsia="Times New Roman" w:hAnsi="Times New Roman" w:cs="Times New Roman"/>
                <w:sz w:val="18"/>
                <w:szCs w:val="18"/>
                <w:rtl/>
                <w:lang w:val="en-GB"/>
              </w:rPr>
              <w:t>كوري</w:t>
            </w:r>
            <w:r w:rsidRPr="008F6500">
              <w:rPr>
                <w:rFonts w:ascii="Times New Roman" w:eastAsia="Times New Roman" w:hAnsi="Times New Roman" w:cs="Times New Roman" w:hint="cs"/>
                <w:sz w:val="18"/>
                <w:szCs w:val="18"/>
                <w:rtl/>
                <w:lang w:val="en-GB"/>
              </w:rPr>
              <w:t>، جيرالد</w:t>
            </w:r>
            <w:r w:rsidRPr="008F6500">
              <w:rPr>
                <w:rFonts w:ascii="Times New Roman" w:eastAsia="Times New Roman" w:hAnsi="Times New Roman" w:cs="Times New Roman"/>
                <w:sz w:val="18"/>
                <w:szCs w:val="18"/>
                <w:rtl/>
                <w:lang w:val="en-GB"/>
              </w:rPr>
              <w:t xml:space="preserve"> (2009) </w:t>
            </w:r>
            <w:r w:rsidRPr="008F6500">
              <w:rPr>
                <w:rFonts w:ascii="Times New Roman" w:eastAsia="Times New Roman" w:hAnsi="Times New Roman" w:cs="Times New Roman"/>
                <w:b/>
                <w:bCs/>
                <w:sz w:val="18"/>
                <w:szCs w:val="18"/>
                <w:rtl/>
                <w:lang w:val="en-GB"/>
              </w:rPr>
              <w:t>النظرية والتطبيق في الإرشاد والعلاج النفسي</w:t>
            </w:r>
            <w:r w:rsidRPr="008F6500">
              <w:rPr>
                <w:rFonts w:ascii="Times New Roman" w:eastAsia="Times New Roman" w:hAnsi="Times New Roman" w:cs="Times New Roman"/>
                <w:sz w:val="18"/>
                <w:szCs w:val="18"/>
                <w:rtl/>
                <w:lang w:val="en-GB"/>
              </w:rPr>
              <w:t>، كتاب مترجم، ط1،</w:t>
            </w:r>
            <w:r w:rsidRPr="008F6500">
              <w:rPr>
                <w:rFonts w:ascii="Times New Roman" w:eastAsia="Times New Roman" w:hAnsi="Times New Roman" w:cs="Times New Roman" w:hint="cs"/>
                <w:sz w:val="18"/>
                <w:szCs w:val="18"/>
                <w:rtl/>
                <w:lang w:val="en-GB"/>
              </w:rPr>
              <w:t>عمان:</w:t>
            </w:r>
            <w:r w:rsidRPr="008F6500">
              <w:rPr>
                <w:rFonts w:ascii="Times New Roman" w:eastAsia="Times New Roman" w:hAnsi="Times New Roman" w:cs="Times New Roman"/>
                <w:sz w:val="18"/>
                <w:szCs w:val="18"/>
                <w:rtl/>
                <w:lang w:val="en-GB"/>
              </w:rPr>
              <w:t xml:space="preserve"> دار الفك</w:t>
            </w:r>
            <w:r w:rsidRPr="008F6500">
              <w:rPr>
                <w:rFonts w:ascii="Times New Roman" w:eastAsia="Times New Roman" w:hAnsi="Times New Roman" w:cs="Times New Roman" w:hint="cs"/>
                <w:sz w:val="18"/>
                <w:szCs w:val="18"/>
                <w:rtl/>
                <w:lang w:val="en-GB"/>
              </w:rPr>
              <w:t>ر</w:t>
            </w:r>
            <w:r w:rsidRPr="008F6500">
              <w:rPr>
                <w:rFonts w:ascii="Arial" w:eastAsia="Times New Roman" w:hAnsi="Arial" w:cs="Times New Roman" w:hint="cs"/>
                <w:sz w:val="18"/>
                <w:szCs w:val="18"/>
                <w:rtl/>
                <w:lang w:val="en-GB" w:eastAsia="ar-JO" w:bidi="ar-JO"/>
              </w:rPr>
              <w:t>.</w:t>
            </w:r>
          </w:p>
          <w:p w14:paraId="45FC59FD" w14:textId="77777777" w:rsidR="008F6500" w:rsidRPr="008F6500" w:rsidRDefault="008F6500" w:rsidP="008F6500">
            <w:pPr>
              <w:tabs>
                <w:tab w:val="left" w:pos="1686"/>
              </w:tabs>
              <w:bidi/>
              <w:spacing w:after="0" w:line="240" w:lineRule="auto"/>
              <w:rPr>
                <w:rFonts w:ascii="Sakkal Majalla" w:eastAsia="Times New Roman" w:hAnsi="Sakkal Majalla" w:cs="Sakkal Majalla"/>
                <w:sz w:val="18"/>
                <w:szCs w:val="18"/>
                <w:rtl/>
              </w:rPr>
            </w:pPr>
            <w:r w:rsidRPr="008F6500">
              <w:rPr>
                <w:rFonts w:ascii="Sakkal Majalla" w:eastAsia="Times New Roman" w:hAnsi="Sakkal Majalla" w:cs="Sakkal Majalla"/>
                <w:sz w:val="18"/>
                <w:szCs w:val="18"/>
                <w:rtl/>
              </w:rPr>
              <w:t xml:space="preserve">ب-  الكتب الموصى بها، وغيرها من المواد التعليمية الورقية والإلكترونية. </w:t>
            </w:r>
          </w:p>
          <w:p w14:paraId="7D150D95" w14:textId="77777777" w:rsidR="008F6500" w:rsidRPr="008F6500" w:rsidRDefault="008F6500" w:rsidP="008F6500">
            <w:pPr>
              <w:bidi/>
              <w:spacing w:after="0" w:line="360" w:lineRule="auto"/>
              <w:ind w:left="560" w:hanging="567"/>
              <w:jc w:val="both"/>
              <w:rPr>
                <w:rFonts w:ascii="Times New Roman" w:eastAsia="Calibri" w:hAnsi="Times New Roman" w:cs="Arial"/>
                <w:sz w:val="18"/>
                <w:szCs w:val="18"/>
                <w:rtl/>
              </w:rPr>
            </w:pPr>
            <w:r w:rsidRPr="008F6500">
              <w:rPr>
                <w:rFonts w:ascii="Times New Roman" w:eastAsia="Calibri" w:hAnsi="Times New Roman" w:cs="Arial" w:hint="cs"/>
                <w:sz w:val="18"/>
                <w:szCs w:val="18"/>
                <w:rtl/>
              </w:rPr>
              <w:t xml:space="preserve">- </w:t>
            </w:r>
            <w:r w:rsidRPr="008F6500">
              <w:rPr>
                <w:rFonts w:ascii="Times New Roman" w:eastAsia="Calibri" w:hAnsi="Times New Roman" w:cs="Arial"/>
                <w:sz w:val="18"/>
                <w:szCs w:val="18"/>
                <w:rtl/>
              </w:rPr>
              <w:t xml:space="preserve">الشناوي، محمد (1997) </w:t>
            </w:r>
            <w:r w:rsidRPr="008F6500">
              <w:rPr>
                <w:rFonts w:ascii="Times New Roman" w:eastAsia="Calibri" w:hAnsi="Times New Roman" w:cs="Arial"/>
                <w:b/>
                <w:bCs/>
                <w:sz w:val="18"/>
                <w:szCs w:val="18"/>
                <w:rtl/>
              </w:rPr>
              <w:t>نظريات الارشاد والعلاج النفسي</w:t>
            </w:r>
            <w:r w:rsidRPr="008F6500">
              <w:rPr>
                <w:rFonts w:ascii="Times New Roman" w:eastAsia="Calibri" w:hAnsi="Times New Roman" w:cs="Arial"/>
                <w:sz w:val="18"/>
                <w:szCs w:val="18"/>
                <w:rtl/>
              </w:rPr>
              <w:t xml:space="preserve">، </w:t>
            </w:r>
            <w:r w:rsidRPr="008F6500">
              <w:rPr>
                <w:rFonts w:ascii="Times New Roman" w:eastAsia="Calibri" w:hAnsi="Times New Roman" w:cs="Arial" w:hint="cs"/>
                <w:sz w:val="18"/>
                <w:szCs w:val="18"/>
                <w:rtl/>
              </w:rPr>
              <w:t xml:space="preserve">القاهرة: </w:t>
            </w:r>
            <w:r w:rsidRPr="008F6500">
              <w:rPr>
                <w:rFonts w:ascii="Times New Roman" w:eastAsia="Calibri" w:hAnsi="Times New Roman" w:cs="Arial"/>
                <w:sz w:val="18"/>
                <w:szCs w:val="18"/>
                <w:rtl/>
              </w:rPr>
              <w:t>دار الغريب</w:t>
            </w:r>
            <w:r w:rsidRPr="008F6500">
              <w:rPr>
                <w:rFonts w:ascii="Times New Roman" w:eastAsia="Calibri" w:hAnsi="Times New Roman" w:cs="Arial" w:hint="cs"/>
                <w:sz w:val="18"/>
                <w:szCs w:val="18"/>
                <w:rtl/>
              </w:rPr>
              <w:t>.</w:t>
            </w:r>
          </w:p>
          <w:p w14:paraId="2BB702B1" w14:textId="77777777" w:rsidR="008F6500" w:rsidRPr="008F6500" w:rsidRDefault="008F6500" w:rsidP="008F6500">
            <w:pPr>
              <w:bidi/>
              <w:spacing w:after="0" w:line="360" w:lineRule="auto"/>
              <w:ind w:left="560" w:hanging="567"/>
              <w:jc w:val="both"/>
              <w:rPr>
                <w:rFonts w:ascii="Times New Roman" w:eastAsia="Calibri" w:hAnsi="Times New Roman" w:cs="Arial"/>
                <w:sz w:val="18"/>
                <w:szCs w:val="18"/>
              </w:rPr>
            </w:pPr>
            <w:r w:rsidRPr="008F6500">
              <w:rPr>
                <w:rFonts w:ascii="Times New Roman" w:eastAsia="Calibri" w:hAnsi="Times New Roman" w:cs="Arial" w:hint="cs"/>
                <w:sz w:val="18"/>
                <w:szCs w:val="18"/>
                <w:rtl/>
              </w:rPr>
              <w:t xml:space="preserve">- الخالدي، عطا الله (2008). </w:t>
            </w:r>
            <w:r w:rsidRPr="008F6500">
              <w:rPr>
                <w:rFonts w:ascii="Times New Roman" w:eastAsia="Calibri" w:hAnsi="Times New Roman" w:cs="Arial" w:hint="cs"/>
                <w:b/>
                <w:bCs/>
                <w:sz w:val="18"/>
                <w:szCs w:val="18"/>
                <w:rtl/>
              </w:rPr>
              <w:t>الإرشاد والعلاج النفسي: النظرية والتطبيق</w:t>
            </w:r>
            <w:r w:rsidRPr="008F6500">
              <w:rPr>
                <w:rFonts w:ascii="Times New Roman" w:eastAsia="Calibri" w:hAnsi="Times New Roman" w:cs="Arial" w:hint="cs"/>
                <w:sz w:val="18"/>
                <w:szCs w:val="18"/>
                <w:rtl/>
              </w:rPr>
              <w:t>، عمان: دار صفاء.</w:t>
            </w:r>
          </w:p>
          <w:p w14:paraId="26EF19FE" w14:textId="77777777" w:rsidR="008F6500" w:rsidRPr="008F6500" w:rsidRDefault="008F6500" w:rsidP="008F6500">
            <w:pPr>
              <w:bidi/>
              <w:spacing w:after="0" w:line="360" w:lineRule="auto"/>
              <w:ind w:left="560" w:hanging="567"/>
              <w:jc w:val="both"/>
              <w:rPr>
                <w:rFonts w:ascii="Times New Roman" w:eastAsia="Calibri" w:hAnsi="Times New Roman" w:cs="Arial"/>
                <w:sz w:val="18"/>
                <w:szCs w:val="18"/>
                <w:rtl/>
              </w:rPr>
            </w:pPr>
            <w:r w:rsidRPr="008F6500">
              <w:rPr>
                <w:rFonts w:ascii="Times New Roman" w:eastAsia="Calibri" w:hAnsi="Times New Roman" w:cs="Arial" w:hint="cs"/>
                <w:sz w:val="18"/>
                <w:szCs w:val="18"/>
                <w:rtl/>
              </w:rPr>
              <w:t xml:space="preserve">- الزيود، نادر (1998). </w:t>
            </w:r>
            <w:r w:rsidRPr="008F6500">
              <w:rPr>
                <w:rFonts w:ascii="Times New Roman" w:eastAsia="Calibri" w:hAnsi="Times New Roman" w:cs="Arial" w:hint="cs"/>
                <w:b/>
                <w:bCs/>
                <w:sz w:val="18"/>
                <w:szCs w:val="18"/>
                <w:rtl/>
              </w:rPr>
              <w:t>نظريات العلاج والإرشاد النفسي</w:t>
            </w:r>
            <w:r w:rsidRPr="008F6500">
              <w:rPr>
                <w:rFonts w:ascii="Times New Roman" w:eastAsia="Calibri" w:hAnsi="Times New Roman" w:cs="Arial" w:hint="cs"/>
                <w:sz w:val="18"/>
                <w:szCs w:val="18"/>
                <w:rtl/>
              </w:rPr>
              <w:t>، عمان: دار الفكر.</w:t>
            </w:r>
          </w:p>
          <w:p w14:paraId="3DC4E902" w14:textId="77777777" w:rsidR="008F6500" w:rsidRPr="008F6500" w:rsidRDefault="008F6500" w:rsidP="008F6500">
            <w:pPr>
              <w:bidi/>
              <w:spacing w:after="0" w:line="360" w:lineRule="auto"/>
              <w:ind w:left="560" w:hanging="567"/>
              <w:jc w:val="both"/>
              <w:rPr>
                <w:rFonts w:ascii="Times New Roman" w:eastAsia="Calibri" w:hAnsi="Times New Roman" w:cs="Arial"/>
                <w:sz w:val="18"/>
                <w:szCs w:val="18"/>
                <w:rtl/>
              </w:rPr>
            </w:pPr>
            <w:r w:rsidRPr="008F6500">
              <w:rPr>
                <w:rFonts w:ascii="Times New Roman" w:eastAsia="Calibri" w:hAnsi="Times New Roman" w:cs="Arial" w:hint="cs"/>
                <w:sz w:val="18"/>
                <w:szCs w:val="18"/>
                <w:rtl/>
              </w:rPr>
              <w:t>- ابو اسعد، أحمد و</w:t>
            </w:r>
            <w:r w:rsidRPr="008F6500">
              <w:rPr>
                <w:rFonts w:ascii="Times New Roman" w:eastAsia="Calibri" w:hAnsi="Times New Roman" w:cs="Arial"/>
                <w:sz w:val="18"/>
                <w:szCs w:val="18"/>
                <w:rtl/>
              </w:rPr>
              <w:t xml:space="preserve">عربيات، أحمد (2009) </w:t>
            </w:r>
            <w:r w:rsidRPr="008F6500">
              <w:rPr>
                <w:rFonts w:ascii="Times New Roman" w:eastAsia="Calibri" w:hAnsi="Times New Roman" w:cs="Arial"/>
                <w:b/>
                <w:bCs/>
                <w:sz w:val="18"/>
                <w:szCs w:val="18"/>
                <w:rtl/>
              </w:rPr>
              <w:t>نظريات الإرشاد النفسي والتربوي</w:t>
            </w:r>
            <w:r w:rsidRPr="008F6500">
              <w:rPr>
                <w:rFonts w:ascii="Times New Roman" w:eastAsia="Calibri" w:hAnsi="Times New Roman" w:cs="Arial"/>
                <w:sz w:val="18"/>
                <w:szCs w:val="18"/>
                <w:rtl/>
              </w:rPr>
              <w:t xml:space="preserve">، ط1، </w:t>
            </w:r>
            <w:r w:rsidRPr="008F6500">
              <w:rPr>
                <w:rFonts w:ascii="Times New Roman" w:eastAsia="Calibri" w:hAnsi="Times New Roman" w:cs="Arial" w:hint="cs"/>
                <w:sz w:val="18"/>
                <w:szCs w:val="18"/>
                <w:rtl/>
              </w:rPr>
              <w:t xml:space="preserve">عمان: </w:t>
            </w:r>
            <w:r w:rsidRPr="008F6500">
              <w:rPr>
                <w:rFonts w:ascii="Times New Roman" w:eastAsia="Calibri" w:hAnsi="Times New Roman" w:cs="Arial"/>
                <w:sz w:val="18"/>
                <w:szCs w:val="18"/>
                <w:rtl/>
              </w:rPr>
              <w:t>دار المسيرة.</w:t>
            </w:r>
          </w:p>
          <w:p w14:paraId="462BD35C" w14:textId="77777777" w:rsidR="008F6500" w:rsidRPr="008F6500" w:rsidRDefault="008F6500" w:rsidP="008F6500">
            <w:pPr>
              <w:bidi/>
              <w:spacing w:after="0" w:line="360" w:lineRule="auto"/>
              <w:ind w:left="560" w:hanging="567"/>
              <w:jc w:val="both"/>
              <w:rPr>
                <w:rFonts w:ascii="Times New Roman" w:eastAsia="Calibri" w:hAnsi="Times New Roman" w:cs="Arial"/>
                <w:sz w:val="18"/>
                <w:szCs w:val="18"/>
                <w:rtl/>
              </w:rPr>
            </w:pPr>
            <w:r w:rsidRPr="008F6500">
              <w:rPr>
                <w:rFonts w:ascii="Times New Roman" w:eastAsia="Calibri" w:hAnsi="Times New Roman" w:cs="Arial" w:hint="cs"/>
                <w:sz w:val="18"/>
                <w:szCs w:val="18"/>
                <w:rtl/>
              </w:rPr>
              <w:t xml:space="preserve">- </w:t>
            </w:r>
            <w:r w:rsidRPr="008F6500">
              <w:rPr>
                <w:rFonts w:ascii="Times New Roman" w:eastAsia="Calibri" w:hAnsi="Times New Roman" w:cs="Arial"/>
                <w:sz w:val="18"/>
                <w:szCs w:val="18"/>
                <w:rtl/>
              </w:rPr>
              <w:t xml:space="preserve">ضمرة، جلال (2008) </w:t>
            </w:r>
            <w:r w:rsidRPr="008F6500">
              <w:rPr>
                <w:rFonts w:ascii="Times New Roman" w:eastAsia="Calibri" w:hAnsi="Times New Roman" w:cs="Arial"/>
                <w:b/>
                <w:bCs/>
                <w:sz w:val="18"/>
                <w:szCs w:val="18"/>
                <w:rtl/>
              </w:rPr>
              <w:t>الاتجاهات النظرية في الإرشاد</w:t>
            </w:r>
            <w:r w:rsidRPr="008F6500">
              <w:rPr>
                <w:rFonts w:ascii="Times New Roman" w:eastAsia="Calibri" w:hAnsi="Times New Roman" w:cs="Arial"/>
                <w:sz w:val="18"/>
                <w:szCs w:val="18"/>
                <w:rtl/>
              </w:rPr>
              <w:t xml:space="preserve">، ط1، </w:t>
            </w:r>
            <w:r w:rsidRPr="008F6500">
              <w:rPr>
                <w:rFonts w:ascii="Times New Roman" w:eastAsia="Calibri" w:hAnsi="Times New Roman" w:cs="Arial" w:hint="cs"/>
                <w:sz w:val="18"/>
                <w:szCs w:val="18"/>
                <w:rtl/>
              </w:rPr>
              <w:t xml:space="preserve">عمان: </w:t>
            </w:r>
            <w:r w:rsidRPr="008F6500">
              <w:rPr>
                <w:rFonts w:ascii="Times New Roman" w:eastAsia="Calibri" w:hAnsi="Times New Roman" w:cs="Arial"/>
                <w:sz w:val="18"/>
                <w:szCs w:val="18"/>
                <w:rtl/>
              </w:rPr>
              <w:t>دار صفاء.</w:t>
            </w:r>
          </w:p>
          <w:p w14:paraId="1A583DE6" w14:textId="77777777" w:rsidR="008F6500" w:rsidRPr="008F6500" w:rsidRDefault="008F6500" w:rsidP="008F6500">
            <w:pPr>
              <w:spacing w:after="0" w:line="240" w:lineRule="auto"/>
              <w:ind w:left="720" w:hanging="720"/>
              <w:jc w:val="both"/>
              <w:rPr>
                <w:rFonts w:ascii="Times New Roman" w:eastAsia="Times New Roman" w:hAnsi="Times New Roman" w:cs="Times New Roman"/>
                <w:sz w:val="16"/>
                <w:szCs w:val="16"/>
                <w:lang w:val="en-GB" w:eastAsia="ar-JO" w:bidi="ar-JO"/>
              </w:rPr>
            </w:pPr>
            <w:r w:rsidRPr="008F6500">
              <w:rPr>
                <w:rFonts w:ascii="Times New Roman" w:eastAsia="Times New Roman" w:hAnsi="Times New Roman" w:cs="Times New Roman"/>
                <w:sz w:val="16"/>
                <w:szCs w:val="16"/>
                <w:lang w:val="en-GB" w:eastAsia="ar-JO" w:bidi="ar-JO"/>
              </w:rPr>
              <w:t xml:space="preserve">- </w:t>
            </w:r>
            <w:proofErr w:type="spellStart"/>
            <w:r w:rsidRPr="008F6500">
              <w:rPr>
                <w:rFonts w:ascii="Times New Roman" w:eastAsia="Times New Roman" w:hAnsi="Times New Roman" w:cs="Times New Roman"/>
                <w:sz w:val="16"/>
                <w:szCs w:val="16"/>
                <w:lang w:val="en-GB" w:eastAsia="ar-JO" w:bidi="ar-JO"/>
              </w:rPr>
              <w:t>Sharf</w:t>
            </w:r>
            <w:proofErr w:type="spellEnd"/>
            <w:r w:rsidRPr="008F6500">
              <w:rPr>
                <w:rFonts w:ascii="Times New Roman" w:eastAsia="Times New Roman" w:hAnsi="Times New Roman" w:cs="Times New Roman"/>
                <w:sz w:val="16"/>
                <w:szCs w:val="16"/>
                <w:lang w:val="en-GB" w:eastAsia="ar-JO" w:bidi="ar-JO"/>
              </w:rPr>
              <w:t xml:space="preserve">, S (2011) Theories of Psychotherapy and </w:t>
            </w:r>
            <w:proofErr w:type="spellStart"/>
            <w:r w:rsidRPr="008F6500">
              <w:rPr>
                <w:rFonts w:ascii="Times New Roman" w:eastAsia="Times New Roman" w:hAnsi="Times New Roman" w:cs="Times New Roman"/>
                <w:sz w:val="16"/>
                <w:szCs w:val="16"/>
                <w:lang w:val="en-GB" w:eastAsia="ar-JO" w:bidi="ar-JO"/>
              </w:rPr>
              <w:t>Counseling</w:t>
            </w:r>
            <w:proofErr w:type="spellEnd"/>
            <w:r w:rsidRPr="008F6500">
              <w:rPr>
                <w:rFonts w:ascii="Times New Roman" w:eastAsia="Times New Roman" w:hAnsi="Times New Roman" w:cs="Times New Roman"/>
                <w:sz w:val="16"/>
                <w:szCs w:val="16"/>
                <w:lang w:val="en-GB" w:eastAsia="ar-JO" w:bidi="ar-JO"/>
              </w:rPr>
              <w:t>: Concept and Cases, brook / Cole publishing company.</w:t>
            </w:r>
          </w:p>
          <w:p w14:paraId="464B735A" w14:textId="77777777" w:rsidR="008F6500" w:rsidRPr="008F6500" w:rsidRDefault="008F6500" w:rsidP="008F6500">
            <w:pPr>
              <w:spacing w:after="0" w:line="240" w:lineRule="auto"/>
              <w:ind w:left="720" w:hanging="720"/>
              <w:jc w:val="both"/>
              <w:rPr>
                <w:rFonts w:ascii="Times New Roman" w:eastAsia="Times New Roman" w:hAnsi="Times New Roman" w:cs="Times New Roman"/>
                <w:sz w:val="16"/>
                <w:szCs w:val="16"/>
                <w:rtl/>
                <w:lang w:val="en-GB" w:eastAsia="ar-JO" w:bidi="ar-JO"/>
              </w:rPr>
            </w:pPr>
            <w:r w:rsidRPr="008F6500">
              <w:rPr>
                <w:rFonts w:ascii="Times New Roman" w:eastAsia="Times New Roman" w:hAnsi="Times New Roman" w:cs="Times New Roman"/>
                <w:sz w:val="16"/>
                <w:szCs w:val="16"/>
                <w:lang w:val="en-GB" w:eastAsia="ar-JO" w:bidi="ar-JO"/>
              </w:rPr>
              <w:t xml:space="preserve">- Corey, G (2009), Theory and Practice of </w:t>
            </w:r>
            <w:proofErr w:type="spellStart"/>
            <w:r w:rsidRPr="008F6500">
              <w:rPr>
                <w:rFonts w:ascii="Times New Roman" w:eastAsia="Times New Roman" w:hAnsi="Times New Roman" w:cs="Times New Roman"/>
                <w:sz w:val="16"/>
                <w:szCs w:val="16"/>
                <w:lang w:val="en-GB" w:eastAsia="ar-JO" w:bidi="ar-JO"/>
              </w:rPr>
              <w:t>Counseling</w:t>
            </w:r>
            <w:proofErr w:type="spellEnd"/>
            <w:r w:rsidRPr="008F6500">
              <w:rPr>
                <w:rFonts w:ascii="Times New Roman" w:eastAsia="Times New Roman" w:hAnsi="Times New Roman" w:cs="Times New Roman"/>
                <w:sz w:val="16"/>
                <w:szCs w:val="16"/>
                <w:lang w:val="en-GB" w:eastAsia="ar-JO" w:bidi="ar-JO"/>
              </w:rPr>
              <w:t xml:space="preserve"> and Psychotherapy, Belmont CA: Brooks, Cole</w:t>
            </w:r>
            <w:r w:rsidRPr="008F6500">
              <w:rPr>
                <w:rFonts w:ascii="Times New Roman" w:eastAsia="Times New Roman" w:hAnsi="Times New Roman" w:cs="Times New Roman"/>
                <w:sz w:val="16"/>
                <w:szCs w:val="16"/>
                <w:rtl/>
                <w:lang w:val="en-GB" w:eastAsia="ar-JO" w:bidi="ar-JO"/>
              </w:rPr>
              <w:t xml:space="preserve"> </w:t>
            </w:r>
            <w:r w:rsidRPr="008F6500">
              <w:rPr>
                <w:rFonts w:ascii="Times New Roman" w:eastAsia="Times New Roman" w:hAnsi="Times New Roman" w:cs="Times New Roman"/>
                <w:sz w:val="16"/>
                <w:szCs w:val="16"/>
                <w:lang w:val="en-GB" w:eastAsia="ar-JO" w:bidi="ar-JO"/>
              </w:rPr>
              <w:t>publishing company.</w:t>
            </w:r>
          </w:p>
          <w:p w14:paraId="57951285" w14:textId="77777777" w:rsidR="008F6500" w:rsidRPr="008F6500" w:rsidRDefault="008F6500" w:rsidP="008F6500">
            <w:pPr>
              <w:spacing w:after="0" w:line="240" w:lineRule="auto"/>
              <w:ind w:left="720" w:hanging="720"/>
              <w:jc w:val="both"/>
              <w:rPr>
                <w:rFonts w:ascii="Times New Roman" w:eastAsia="Times New Roman" w:hAnsi="Times New Roman" w:cs="Times New Roman"/>
                <w:sz w:val="16"/>
                <w:szCs w:val="16"/>
                <w:lang w:val="en-GB" w:eastAsia="ar-JO" w:bidi="ar-JO"/>
              </w:rPr>
            </w:pPr>
            <w:r w:rsidRPr="008F6500">
              <w:rPr>
                <w:rFonts w:ascii="Times New Roman" w:eastAsia="Times New Roman" w:hAnsi="Times New Roman" w:cs="Times New Roman"/>
                <w:sz w:val="16"/>
                <w:szCs w:val="16"/>
                <w:lang w:eastAsia="ar-JO" w:bidi="ar-JO"/>
              </w:rPr>
              <w:t xml:space="preserve">- </w:t>
            </w:r>
            <w:r w:rsidRPr="008F6500">
              <w:rPr>
                <w:rFonts w:ascii="Times New Roman" w:eastAsia="Times New Roman" w:hAnsi="Times New Roman" w:cs="Times New Roman"/>
                <w:sz w:val="16"/>
                <w:szCs w:val="16"/>
                <w:lang w:val="en-GB" w:eastAsia="ar-JO" w:bidi="ar-JO"/>
              </w:rPr>
              <w:t xml:space="preserve">Patterson, C (1999) Theories of </w:t>
            </w:r>
            <w:proofErr w:type="spellStart"/>
            <w:r w:rsidRPr="008F6500">
              <w:rPr>
                <w:rFonts w:ascii="Times New Roman" w:eastAsia="Times New Roman" w:hAnsi="Times New Roman" w:cs="Times New Roman"/>
                <w:sz w:val="16"/>
                <w:szCs w:val="16"/>
                <w:lang w:val="en-GB" w:eastAsia="ar-JO" w:bidi="ar-JO"/>
              </w:rPr>
              <w:t>Counseling</w:t>
            </w:r>
            <w:proofErr w:type="spellEnd"/>
            <w:r w:rsidRPr="008F6500">
              <w:rPr>
                <w:rFonts w:ascii="Times New Roman" w:eastAsia="Times New Roman" w:hAnsi="Times New Roman" w:cs="Times New Roman"/>
                <w:sz w:val="16"/>
                <w:szCs w:val="16"/>
                <w:lang w:val="en-GB" w:eastAsia="ar-JO" w:bidi="ar-JO"/>
              </w:rPr>
              <w:t xml:space="preserve"> and Psychotherapy, Harper and Raw, New York.</w:t>
            </w:r>
          </w:p>
          <w:p w14:paraId="3206FB4E" w14:textId="77777777" w:rsidR="008F6500" w:rsidRDefault="008F6500" w:rsidP="008F6500">
            <w:pPr>
              <w:spacing w:after="0" w:line="240" w:lineRule="auto"/>
              <w:ind w:left="720" w:hanging="720"/>
              <w:jc w:val="both"/>
              <w:rPr>
                <w:rFonts w:ascii="Times New Roman" w:eastAsia="Times New Roman" w:hAnsi="Times New Roman" w:cs="Times New Roman"/>
                <w:sz w:val="16"/>
                <w:szCs w:val="16"/>
                <w:rtl/>
                <w:lang w:val="en-GB" w:eastAsia="ar-JO" w:bidi="ar-JO"/>
              </w:rPr>
            </w:pPr>
            <w:r w:rsidRPr="008F6500">
              <w:rPr>
                <w:rFonts w:ascii="Times New Roman" w:eastAsia="Times New Roman" w:hAnsi="Times New Roman" w:cs="Times New Roman"/>
                <w:sz w:val="16"/>
                <w:szCs w:val="16"/>
                <w:lang w:val="en-GB" w:eastAsia="ar-JO" w:bidi="ar-JO"/>
              </w:rPr>
              <w:t xml:space="preserve">- Shilling, L (2010) Perspectives on </w:t>
            </w:r>
            <w:proofErr w:type="spellStart"/>
            <w:r w:rsidRPr="008F6500">
              <w:rPr>
                <w:rFonts w:ascii="Times New Roman" w:eastAsia="Times New Roman" w:hAnsi="Times New Roman" w:cs="Times New Roman"/>
                <w:sz w:val="16"/>
                <w:szCs w:val="16"/>
                <w:lang w:val="en-GB" w:eastAsia="ar-JO" w:bidi="ar-JO"/>
              </w:rPr>
              <w:t>Counseling</w:t>
            </w:r>
            <w:proofErr w:type="spellEnd"/>
            <w:r w:rsidRPr="008F6500">
              <w:rPr>
                <w:rFonts w:ascii="Times New Roman" w:eastAsia="Times New Roman" w:hAnsi="Times New Roman" w:cs="Times New Roman"/>
                <w:sz w:val="16"/>
                <w:szCs w:val="16"/>
                <w:lang w:val="en-GB" w:eastAsia="ar-JO" w:bidi="ar-JO"/>
              </w:rPr>
              <w:t xml:space="preserve"> Theories, Prentice Hall, </w:t>
            </w:r>
            <w:proofErr w:type="spellStart"/>
            <w:r w:rsidRPr="008F6500">
              <w:rPr>
                <w:rFonts w:ascii="Times New Roman" w:eastAsia="Times New Roman" w:hAnsi="Times New Roman" w:cs="Times New Roman"/>
                <w:sz w:val="16"/>
                <w:szCs w:val="16"/>
                <w:lang w:val="en-GB" w:eastAsia="ar-JO" w:bidi="ar-JO"/>
              </w:rPr>
              <w:t>Inc</w:t>
            </w:r>
            <w:proofErr w:type="spellEnd"/>
            <w:r w:rsidRPr="008F6500">
              <w:rPr>
                <w:rFonts w:ascii="Times New Roman" w:eastAsia="Times New Roman" w:hAnsi="Times New Roman" w:cs="Times New Roman"/>
                <w:sz w:val="16"/>
                <w:szCs w:val="16"/>
                <w:lang w:val="en-GB" w:eastAsia="ar-JO" w:bidi="ar-JO"/>
              </w:rPr>
              <w:t>, N. J.</w:t>
            </w:r>
          </w:p>
          <w:p w14:paraId="50D25927" w14:textId="49B15720" w:rsidR="00B052F6" w:rsidRPr="008F6500" w:rsidRDefault="008F6500" w:rsidP="008F6500">
            <w:pPr>
              <w:spacing w:after="0" w:line="240" w:lineRule="auto"/>
              <w:ind w:left="720" w:hanging="720"/>
              <w:jc w:val="both"/>
              <w:rPr>
                <w:rFonts w:ascii="Times New Roman" w:eastAsia="Times New Roman" w:hAnsi="Times New Roman" w:cs="Times New Roman"/>
                <w:sz w:val="16"/>
                <w:szCs w:val="16"/>
                <w:lang w:val="en-GB" w:eastAsia="ar-JO" w:bidi="ar-JO"/>
              </w:rPr>
            </w:pPr>
            <w:r>
              <w:rPr>
                <w:rFonts w:ascii="Times New Roman" w:eastAsia="Times New Roman" w:hAnsi="Times New Roman" w:cs="Times New Roman" w:hint="cs"/>
                <w:sz w:val="16"/>
                <w:szCs w:val="16"/>
                <w:rtl/>
                <w:lang w:val="en-GB" w:eastAsia="ar-JO" w:bidi="ar-JO"/>
              </w:rPr>
              <w:t>-</w:t>
            </w:r>
            <w:r w:rsidRPr="008F6500">
              <w:rPr>
                <w:rFonts w:ascii="Times New Roman" w:eastAsia="Times New Roman" w:hAnsi="Times New Roman" w:cs="Times New Roman"/>
                <w:sz w:val="16"/>
                <w:szCs w:val="16"/>
                <w:lang w:val="en-GB" w:eastAsia="ar-JO" w:bidi="ar-JO"/>
              </w:rPr>
              <w:t xml:space="preserve">Nelson- Jones, Richard (2006) Theory and Practice of </w:t>
            </w:r>
            <w:proofErr w:type="spellStart"/>
            <w:r w:rsidRPr="008F6500">
              <w:rPr>
                <w:rFonts w:ascii="Times New Roman" w:eastAsia="Times New Roman" w:hAnsi="Times New Roman" w:cs="Times New Roman"/>
                <w:sz w:val="16"/>
                <w:szCs w:val="16"/>
                <w:lang w:val="en-GB" w:eastAsia="ar-JO" w:bidi="ar-JO"/>
              </w:rPr>
              <w:t>Counseling</w:t>
            </w:r>
            <w:proofErr w:type="spellEnd"/>
            <w:r w:rsidRPr="008F6500">
              <w:rPr>
                <w:rFonts w:ascii="Times New Roman" w:eastAsia="Times New Roman" w:hAnsi="Times New Roman" w:cs="Times New Roman"/>
                <w:sz w:val="16"/>
                <w:szCs w:val="16"/>
                <w:lang w:val="en-GB" w:eastAsia="ar-JO" w:bidi="ar-JO"/>
              </w:rPr>
              <w:t xml:space="preserve"> and Theory, Sage Publications</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B052F6" w:rsidRPr="00DF2F5C" w14:paraId="0387D0D6" w14:textId="77777777" w:rsidTr="008A5A24">
        <w:trPr>
          <w:jc w:val="right"/>
        </w:trPr>
        <w:tc>
          <w:tcPr>
            <w:tcW w:w="5000" w:type="pct"/>
          </w:tcPr>
          <w:p w14:paraId="498AF0D8" w14:textId="33F47331" w:rsidR="00B052F6" w:rsidRPr="00DF2F5C" w:rsidRDefault="00984007" w:rsidP="00DC6A7B">
            <w:pPr>
              <w:bidi/>
              <w:rPr>
                <w:rFonts w:asciiTheme="majorBidi" w:hAnsiTheme="majorBidi" w:cstheme="majorBidi"/>
                <w:sz w:val="24"/>
                <w:szCs w:val="24"/>
              </w:rPr>
            </w:pPr>
            <w:r w:rsidRPr="00984007">
              <w:rPr>
                <w:rFonts w:ascii="Sakkal Majalla" w:eastAsia="Calibri" w:hAnsi="Sakkal Majalla" w:cs="Sakkal Majalla" w:hint="cs"/>
                <w:sz w:val="20"/>
                <w:szCs w:val="20"/>
                <w:rtl/>
              </w:rPr>
              <w:t>سيتم رفع الموا</w:t>
            </w:r>
            <w:r>
              <w:rPr>
                <w:rFonts w:ascii="Sakkal Majalla" w:eastAsia="Calibri" w:hAnsi="Sakkal Majalla" w:cs="Sakkal Majalla" w:hint="cs"/>
                <w:sz w:val="20"/>
                <w:szCs w:val="20"/>
                <w:rtl/>
              </w:rPr>
              <w:t xml:space="preserve">د التعليمية والمهمات التعليمية </w:t>
            </w:r>
            <w:r w:rsidRPr="00984007">
              <w:rPr>
                <w:rFonts w:ascii="Sakkal Majalla" w:eastAsia="Calibri" w:hAnsi="Sakkal Majalla" w:cs="Sakkal Majalla" w:hint="cs"/>
                <w:sz w:val="20"/>
                <w:szCs w:val="20"/>
                <w:rtl/>
              </w:rPr>
              <w:t>والانشطة على منصة التعلم الالكتروني (الموودل) كل اسبوع حسب محتوى المادة والجدول الزمني أعلاه.</w:t>
            </w:r>
          </w:p>
        </w:tc>
      </w:tr>
    </w:tbl>
    <w:p w14:paraId="15D4A4E5" w14:textId="4D56AE51" w:rsidR="00B052F6" w:rsidRPr="00DF2F5C" w:rsidRDefault="00B052F6" w:rsidP="00787737">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 xml:space="preserve">مدرس أو منسق المادة: </w:t>
      </w:r>
      <w:r w:rsidR="00984007">
        <w:rPr>
          <w:rFonts w:asciiTheme="majorBidi" w:eastAsiaTheme="majorEastAsia" w:hAnsiTheme="majorBidi" w:cstheme="majorBidi" w:hint="cs"/>
          <w:b/>
          <w:bCs/>
          <w:sz w:val="24"/>
          <w:szCs w:val="24"/>
          <w:rtl/>
        </w:rPr>
        <w:t xml:space="preserve">د. محمد الخوالدة                          </w:t>
      </w:r>
      <w:r w:rsidR="008A5A24">
        <w:rPr>
          <w:rFonts w:asciiTheme="majorBidi" w:eastAsiaTheme="majorEastAsia" w:hAnsiTheme="majorBidi" w:cstheme="majorBidi"/>
          <w:b/>
          <w:bCs/>
          <w:sz w:val="24"/>
          <w:szCs w:val="24"/>
          <w:rtl/>
        </w:rPr>
        <w:t xml:space="preserve">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التاريخ: </w:t>
      </w:r>
      <w:r w:rsidR="00787737">
        <w:rPr>
          <w:rFonts w:asciiTheme="majorBidi" w:eastAsiaTheme="majorEastAsia" w:hAnsiTheme="majorBidi" w:cstheme="majorBidi" w:hint="cs"/>
          <w:b/>
          <w:bCs/>
          <w:sz w:val="24"/>
          <w:szCs w:val="24"/>
          <w:rtl/>
        </w:rPr>
        <w:t>5/10</w:t>
      </w:r>
      <w:r w:rsidR="00984007">
        <w:rPr>
          <w:rFonts w:asciiTheme="majorBidi" w:eastAsiaTheme="majorEastAsia" w:hAnsiTheme="majorBidi" w:cstheme="majorBidi" w:hint="cs"/>
          <w:b/>
          <w:bCs/>
          <w:sz w:val="24"/>
          <w:szCs w:val="24"/>
          <w:rtl/>
        </w:rPr>
        <w:t>/2024</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3"/>
      <w:footerReference w:type="default" r:id="rId14"/>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3D73" w14:textId="77777777" w:rsidR="003072AF" w:rsidRDefault="003072AF" w:rsidP="00B052F6">
      <w:pPr>
        <w:spacing w:after="0" w:line="240" w:lineRule="auto"/>
      </w:pPr>
      <w:r>
        <w:separator/>
      </w:r>
    </w:p>
  </w:endnote>
  <w:endnote w:type="continuationSeparator" w:id="0">
    <w:p w14:paraId="4B69F78E" w14:textId="77777777" w:rsidR="003072AF" w:rsidRDefault="003072AF"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F92244" w14:paraId="35C2CD34" w14:textId="77777777" w:rsidTr="00F92244">
      <w:tc>
        <w:tcPr>
          <w:tcW w:w="9854" w:type="dxa"/>
          <w:vAlign w:val="center"/>
        </w:tcPr>
        <w:p w14:paraId="482E5D6C" w14:textId="7E066C37" w:rsidR="00F92244" w:rsidRPr="007D7946" w:rsidRDefault="00F92244"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DE3638">
            <w:rPr>
              <w:rStyle w:val="PageNumber"/>
              <w:rFonts w:asciiTheme="majorBidi" w:hAnsiTheme="majorBidi" w:cstheme="majorBidi"/>
              <w:noProof/>
            </w:rPr>
            <w:t>6</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DE3638">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42050CB3" w14:textId="4A0F4360" w:rsidR="00F92244" w:rsidRPr="00F92244" w:rsidRDefault="00F92244" w:rsidP="00F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59C8E" w14:textId="77777777" w:rsidR="003072AF" w:rsidRDefault="003072AF" w:rsidP="00B052F6">
      <w:pPr>
        <w:spacing w:after="0" w:line="240" w:lineRule="auto"/>
      </w:pPr>
      <w:r>
        <w:separator/>
      </w:r>
    </w:p>
  </w:footnote>
  <w:footnote w:type="continuationSeparator" w:id="0">
    <w:p w14:paraId="0F506245" w14:textId="77777777" w:rsidR="003072AF" w:rsidRDefault="003072AF" w:rsidP="00B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B1" w14:textId="3E348FE9" w:rsidR="00F92244" w:rsidRDefault="00F92244" w:rsidP="00F92244">
    <w:pPr>
      <w:pStyle w:val="Header"/>
    </w:pPr>
  </w:p>
  <w:tbl>
    <w:tblPr>
      <w:bidiVisual/>
      <w:tblW w:w="0" w:type="auto"/>
      <w:tblLook w:val="01E0" w:firstRow="1" w:lastRow="1" w:firstColumn="1" w:lastColumn="1" w:noHBand="0" w:noVBand="0"/>
    </w:tblPr>
    <w:tblGrid>
      <w:gridCol w:w="3626"/>
      <w:gridCol w:w="2638"/>
      <w:gridCol w:w="3590"/>
    </w:tblGrid>
    <w:tr w:rsidR="00F92244" w:rsidRPr="00C434D7" w14:paraId="60343127" w14:textId="77777777" w:rsidTr="00F92244">
      <w:tc>
        <w:tcPr>
          <w:tcW w:w="3626" w:type="dxa"/>
          <w:vAlign w:val="center"/>
        </w:tcPr>
        <w:p w14:paraId="5789AF36" w14:textId="77777777" w:rsidR="00F92244" w:rsidRPr="00DE4DCA" w:rsidRDefault="00F92244"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F92244" w:rsidRPr="00C434D7" w:rsidRDefault="00F92244"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F92244" w:rsidRPr="00C434D7" w:rsidRDefault="00F92244"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5AE9502E"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78C54890" w14:textId="77777777" w:rsidR="00F92244" w:rsidRPr="00AB4AAD" w:rsidRDefault="00F92244" w:rsidP="00F922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8FA"/>
    <w:multiLevelType w:val="hybridMultilevel"/>
    <w:tmpl w:val="3790E0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34E2859"/>
    <w:multiLevelType w:val="hybridMultilevel"/>
    <w:tmpl w:val="185E1A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5792A"/>
    <w:multiLevelType w:val="hybridMultilevel"/>
    <w:tmpl w:val="7478B4D6"/>
    <w:lvl w:ilvl="0" w:tplc="0B40144C">
      <w:start w:val="1"/>
      <w:numFmt w:val="decimal"/>
      <w:pStyle w:val="ps1numbered"/>
      <w:lvlText w:val="%1."/>
      <w:lvlJc w:val="left"/>
      <w:pPr>
        <w:tabs>
          <w:tab w:val="num" w:pos="1211"/>
        </w:tabs>
        <w:ind w:left="1211"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7F2D3FFB"/>
    <w:multiLevelType w:val="hybridMultilevel"/>
    <w:tmpl w:val="528A0F14"/>
    <w:lvl w:ilvl="0" w:tplc="550E5326">
      <w:start w:val="1"/>
      <w:numFmt w:val="bullet"/>
      <w:lvlText w:val="-"/>
      <w:lvlJc w:val="left"/>
      <w:pPr>
        <w:ind w:left="353" w:hanging="360"/>
      </w:pPr>
      <w:rPr>
        <w:rFonts w:ascii="Times New Roman" w:eastAsia="Times New Roman" w:hAnsi="Times New Roman" w:cs="Times New Roman" w:hint="default"/>
        <w:sz w:val="20"/>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3"/>
  </w:num>
  <w:num w:numId="2">
    <w:abstractNumId w:val="3"/>
  </w:num>
  <w:num w:numId="3">
    <w:abstractNumId w:val="2"/>
  </w:num>
  <w:num w:numId="4">
    <w:abstractNumId w:val="3"/>
    <w:lvlOverride w:ilvl="0">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F6"/>
    <w:rsid w:val="000340A0"/>
    <w:rsid w:val="000350DE"/>
    <w:rsid w:val="000459F2"/>
    <w:rsid w:val="00050033"/>
    <w:rsid w:val="000504C6"/>
    <w:rsid w:val="000662A9"/>
    <w:rsid w:val="000755DA"/>
    <w:rsid w:val="0008392C"/>
    <w:rsid w:val="000867A5"/>
    <w:rsid w:val="000A46BE"/>
    <w:rsid w:val="001023AD"/>
    <w:rsid w:val="00115CB6"/>
    <w:rsid w:val="00137C3F"/>
    <w:rsid w:val="00141730"/>
    <w:rsid w:val="00153C2A"/>
    <w:rsid w:val="001627EE"/>
    <w:rsid w:val="00197239"/>
    <w:rsid w:val="001A4307"/>
    <w:rsid w:val="001D1C78"/>
    <w:rsid w:val="002275DE"/>
    <w:rsid w:val="002352B6"/>
    <w:rsid w:val="00285018"/>
    <w:rsid w:val="00286954"/>
    <w:rsid w:val="002E5CBA"/>
    <w:rsid w:val="00304885"/>
    <w:rsid w:val="003072AF"/>
    <w:rsid w:val="0032547B"/>
    <w:rsid w:val="00346129"/>
    <w:rsid w:val="00350DCB"/>
    <w:rsid w:val="003A344C"/>
    <w:rsid w:val="003B3024"/>
    <w:rsid w:val="003C2CCF"/>
    <w:rsid w:val="004172B4"/>
    <w:rsid w:val="004337B7"/>
    <w:rsid w:val="00496691"/>
    <w:rsid w:val="004A421B"/>
    <w:rsid w:val="004B3C2C"/>
    <w:rsid w:val="004B65D6"/>
    <w:rsid w:val="004E356A"/>
    <w:rsid w:val="004E7C72"/>
    <w:rsid w:val="004F54A1"/>
    <w:rsid w:val="005176AC"/>
    <w:rsid w:val="0051791B"/>
    <w:rsid w:val="00535572"/>
    <w:rsid w:val="00537E7C"/>
    <w:rsid w:val="00545C77"/>
    <w:rsid w:val="005560AC"/>
    <w:rsid w:val="00587B12"/>
    <w:rsid w:val="00587ED3"/>
    <w:rsid w:val="005A17E0"/>
    <w:rsid w:val="005B13C7"/>
    <w:rsid w:val="005E0393"/>
    <w:rsid w:val="005E16E7"/>
    <w:rsid w:val="005F2249"/>
    <w:rsid w:val="00601846"/>
    <w:rsid w:val="006079EE"/>
    <w:rsid w:val="006560A7"/>
    <w:rsid w:val="006605C1"/>
    <w:rsid w:val="006A589D"/>
    <w:rsid w:val="006B4430"/>
    <w:rsid w:val="006D114C"/>
    <w:rsid w:val="006E025E"/>
    <w:rsid w:val="006F0E59"/>
    <w:rsid w:val="006F23FF"/>
    <w:rsid w:val="006F7243"/>
    <w:rsid w:val="00701241"/>
    <w:rsid w:val="00707F7F"/>
    <w:rsid w:val="00710DD9"/>
    <w:rsid w:val="00713C9E"/>
    <w:rsid w:val="007163CF"/>
    <w:rsid w:val="007170E9"/>
    <w:rsid w:val="007251EC"/>
    <w:rsid w:val="00727A22"/>
    <w:rsid w:val="00752E04"/>
    <w:rsid w:val="0076739C"/>
    <w:rsid w:val="00775F65"/>
    <w:rsid w:val="00787737"/>
    <w:rsid w:val="007944E4"/>
    <w:rsid w:val="007A6F34"/>
    <w:rsid w:val="00801DF3"/>
    <w:rsid w:val="00804B57"/>
    <w:rsid w:val="00824E2B"/>
    <w:rsid w:val="00827898"/>
    <w:rsid w:val="00845904"/>
    <w:rsid w:val="00845BCB"/>
    <w:rsid w:val="00853385"/>
    <w:rsid w:val="008613D0"/>
    <w:rsid w:val="008806F2"/>
    <w:rsid w:val="008910E6"/>
    <w:rsid w:val="008A5A24"/>
    <w:rsid w:val="008F1BC3"/>
    <w:rsid w:val="008F5017"/>
    <w:rsid w:val="008F6500"/>
    <w:rsid w:val="009075FF"/>
    <w:rsid w:val="00907DAB"/>
    <w:rsid w:val="00917EA4"/>
    <w:rsid w:val="00931A70"/>
    <w:rsid w:val="00955C01"/>
    <w:rsid w:val="00955DAD"/>
    <w:rsid w:val="00984007"/>
    <w:rsid w:val="009A7B86"/>
    <w:rsid w:val="009C27C6"/>
    <w:rsid w:val="009E4292"/>
    <w:rsid w:val="009F517A"/>
    <w:rsid w:val="00A10A03"/>
    <w:rsid w:val="00A10F6B"/>
    <w:rsid w:val="00A15702"/>
    <w:rsid w:val="00AA739F"/>
    <w:rsid w:val="00AB2123"/>
    <w:rsid w:val="00AB4AAD"/>
    <w:rsid w:val="00B04CC1"/>
    <w:rsid w:val="00B052F6"/>
    <w:rsid w:val="00B07CBE"/>
    <w:rsid w:val="00B13BCE"/>
    <w:rsid w:val="00B31E1B"/>
    <w:rsid w:val="00B42626"/>
    <w:rsid w:val="00B465D4"/>
    <w:rsid w:val="00B8540F"/>
    <w:rsid w:val="00B948DD"/>
    <w:rsid w:val="00B97DAD"/>
    <w:rsid w:val="00BC3370"/>
    <w:rsid w:val="00BD6F73"/>
    <w:rsid w:val="00BE1E56"/>
    <w:rsid w:val="00BE6ADA"/>
    <w:rsid w:val="00C07E26"/>
    <w:rsid w:val="00C15025"/>
    <w:rsid w:val="00C26A34"/>
    <w:rsid w:val="00C3799E"/>
    <w:rsid w:val="00C5059A"/>
    <w:rsid w:val="00C6322B"/>
    <w:rsid w:val="00CB0680"/>
    <w:rsid w:val="00CE2D32"/>
    <w:rsid w:val="00D06596"/>
    <w:rsid w:val="00D3170F"/>
    <w:rsid w:val="00D50622"/>
    <w:rsid w:val="00D50B4F"/>
    <w:rsid w:val="00D63D41"/>
    <w:rsid w:val="00D96B6D"/>
    <w:rsid w:val="00DA7D61"/>
    <w:rsid w:val="00DC392C"/>
    <w:rsid w:val="00DC6A4C"/>
    <w:rsid w:val="00DC6A7B"/>
    <w:rsid w:val="00DE3638"/>
    <w:rsid w:val="00DE4AC4"/>
    <w:rsid w:val="00DE4DCA"/>
    <w:rsid w:val="00DF2F5C"/>
    <w:rsid w:val="00E11B02"/>
    <w:rsid w:val="00E11C3C"/>
    <w:rsid w:val="00E251F3"/>
    <w:rsid w:val="00E32856"/>
    <w:rsid w:val="00E35F27"/>
    <w:rsid w:val="00E8144A"/>
    <w:rsid w:val="00E94D8B"/>
    <w:rsid w:val="00ED15F5"/>
    <w:rsid w:val="00F4798D"/>
    <w:rsid w:val="00F92244"/>
    <w:rsid w:val="00F952F1"/>
    <w:rsid w:val="00FA3D81"/>
    <w:rsid w:val="00FE7A82"/>
    <w:rsid w:val="00FF2756"/>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DA7D61"/>
    <w:pPr>
      <w:keepNext/>
      <w:tabs>
        <w:tab w:val="left" w:pos="576"/>
        <w:tab w:val="left" w:pos="1152"/>
        <w:tab w:val="left" w:pos="1728"/>
        <w:tab w:val="left" w:pos="2304"/>
      </w:tabs>
      <w:bidi/>
      <w:spacing w:after="0" w:line="240" w:lineRule="auto"/>
      <w:jc w:val="both"/>
    </w:pPr>
    <w:rPr>
      <w:rFonts w:asciiTheme="majorBidi" w:eastAsia="Calibri" w:hAnsiTheme="majorBidi" w:cstheme="majorBidi"/>
      <w:sz w:val="24"/>
      <w:szCs w:val="24"/>
      <w:lang w:val="en-GB" w:bidi="ar-JO"/>
    </w:rPr>
  </w:style>
  <w:style w:type="paragraph" w:customStyle="1" w:styleId="ps1numbered">
    <w:name w:val="ps1 numbered"/>
    <w:basedOn w:val="ps1Char"/>
    <w:rsid w:val="00B052F6"/>
    <w:pPr>
      <w:numPr>
        <w:numId w:val="1"/>
      </w:numPr>
      <w:tabs>
        <w:tab w:val="clear" w:pos="1211"/>
        <w:tab w:val="num" w:pos="720"/>
      </w:tabs>
      <w:ind w:left="720"/>
    </w:pPr>
  </w:style>
  <w:style w:type="character" w:customStyle="1" w:styleId="ps1CharChar">
    <w:name w:val="ps1 Char Char"/>
    <w:link w:val="ps1Char"/>
    <w:rsid w:val="00DA7D61"/>
    <w:rPr>
      <w:rFonts w:asciiTheme="majorBidi" w:eastAsia="Calibri"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DA7D61"/>
    <w:pPr>
      <w:keepNext/>
      <w:tabs>
        <w:tab w:val="left" w:pos="576"/>
        <w:tab w:val="left" w:pos="1152"/>
        <w:tab w:val="left" w:pos="1728"/>
        <w:tab w:val="left" w:pos="2304"/>
      </w:tabs>
      <w:bidi/>
      <w:spacing w:after="0" w:line="240" w:lineRule="auto"/>
      <w:jc w:val="both"/>
    </w:pPr>
    <w:rPr>
      <w:rFonts w:asciiTheme="majorBidi" w:eastAsia="Calibri" w:hAnsiTheme="majorBidi" w:cstheme="majorBidi"/>
      <w:sz w:val="24"/>
      <w:szCs w:val="24"/>
      <w:lang w:val="en-GB" w:bidi="ar-JO"/>
    </w:rPr>
  </w:style>
  <w:style w:type="paragraph" w:customStyle="1" w:styleId="ps1numbered">
    <w:name w:val="ps1 numbered"/>
    <w:basedOn w:val="ps1Char"/>
    <w:rsid w:val="00B052F6"/>
    <w:pPr>
      <w:numPr>
        <w:numId w:val="1"/>
      </w:numPr>
      <w:tabs>
        <w:tab w:val="clear" w:pos="1211"/>
        <w:tab w:val="num" w:pos="720"/>
      </w:tabs>
      <w:ind w:left="720"/>
    </w:pPr>
  </w:style>
  <w:style w:type="character" w:customStyle="1" w:styleId="ps1CharChar">
    <w:name w:val="ps1 Char Char"/>
    <w:link w:val="ps1Char"/>
    <w:rsid w:val="00DA7D61"/>
    <w:rPr>
      <w:rFonts w:asciiTheme="majorBidi" w:eastAsia="Calibri"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5152">
      <w:bodyDiv w:val="1"/>
      <w:marLeft w:val="0"/>
      <w:marRight w:val="0"/>
      <w:marTop w:val="0"/>
      <w:marBottom w:val="0"/>
      <w:divBdr>
        <w:top w:val="none" w:sz="0" w:space="0" w:color="auto"/>
        <w:left w:val="none" w:sz="0" w:space="0" w:color="auto"/>
        <w:bottom w:val="none" w:sz="0" w:space="0" w:color="auto"/>
        <w:right w:val="none" w:sz="0" w:space="0" w:color="auto"/>
      </w:divBdr>
    </w:div>
    <w:div w:id="828599192">
      <w:bodyDiv w:val="1"/>
      <w:marLeft w:val="0"/>
      <w:marRight w:val="0"/>
      <w:marTop w:val="0"/>
      <w:marBottom w:val="0"/>
      <w:divBdr>
        <w:top w:val="none" w:sz="0" w:space="0" w:color="auto"/>
        <w:left w:val="none" w:sz="0" w:space="0" w:color="auto"/>
        <w:bottom w:val="none" w:sz="0" w:space="0" w:color="auto"/>
        <w:right w:val="none" w:sz="0" w:space="0" w:color="auto"/>
      </w:divBdr>
    </w:div>
    <w:div w:id="19733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EB8C863E-0C4D-4538-BF1C-922C9BB8B553}">
  <ds:schemaRefs>
    <ds:schemaRef ds:uri="http://purl.org/dc/terms/"/>
    <ds:schemaRef ds:uri="45804768-7f68-44ad-8493-733ff8c0415e"/>
    <ds:schemaRef ds:uri="http://purl.org/dc/dcmitype/"/>
    <ds:schemaRef ds:uri="4c854669-c37d-4e1c-9895-ff9cd39da67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5.xml><?xml version="1.0" encoding="utf-8"?>
<ds:datastoreItem xmlns:ds="http://schemas.openxmlformats.org/officeDocument/2006/customXml" ds:itemID="{108C2A60-C89F-4AF4-9FD3-EA24C387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cp:lastModifiedBy>Mohammad alkhawaldeh</cp:lastModifiedBy>
  <cp:revision>26</cp:revision>
  <cp:lastPrinted>2024-10-07T07:52:00Z</cp:lastPrinted>
  <dcterms:created xsi:type="dcterms:W3CDTF">2024-02-06T09:00:00Z</dcterms:created>
  <dcterms:modified xsi:type="dcterms:W3CDTF">2024-10-07T07:52:00Z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